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363E0" w14:textId="77777777" w:rsidR="00AB092E" w:rsidRPr="00861C4F" w:rsidRDefault="00AB092E" w:rsidP="00F6086D">
      <w:pPr>
        <w:pStyle w:val="aff3"/>
        <w:spacing w:line="240" w:lineRule="auto"/>
        <w:ind w:right="-1227" w:firstLine="0"/>
        <w:jc w:val="right"/>
        <w:rPr>
          <w:rFonts w:cs="Arial"/>
        </w:rPr>
      </w:pPr>
    </w:p>
    <w:p w14:paraId="107807AA" w14:textId="34CC9ACE" w:rsidR="00F6086D" w:rsidRPr="002A2401" w:rsidRDefault="004D6BDA" w:rsidP="00F6086D">
      <w:pPr>
        <w:pStyle w:val="aff3"/>
        <w:spacing w:line="240" w:lineRule="auto"/>
        <w:ind w:firstLine="0"/>
        <w:jc w:val="center"/>
        <w:rPr>
          <w:rFonts w:cs="Arial"/>
        </w:rPr>
      </w:pPr>
      <w:bookmarkStart w:id="0" w:name="_Hlk73533322"/>
      <w:r>
        <w:rPr>
          <w:rFonts w:cs="Arial"/>
        </w:rPr>
        <w:t>ЗАО «</w:t>
      </w:r>
      <w:proofErr w:type="spellStart"/>
      <w:r>
        <w:rPr>
          <w:rFonts w:cs="Arial"/>
        </w:rPr>
        <w:t>Алойл</w:t>
      </w:r>
      <w:proofErr w:type="spellEnd"/>
      <w:r>
        <w:rPr>
          <w:rFonts w:cs="Arial"/>
        </w:rPr>
        <w:t>»</w:t>
      </w:r>
      <w:r w:rsidR="00F6086D" w:rsidRPr="002A2401">
        <w:rPr>
          <w:rFonts w:cs="Arial"/>
        </w:rPr>
        <w:t>,</w:t>
      </w:r>
    </w:p>
    <w:p w14:paraId="67CAC93D" w14:textId="12D0CF5E" w:rsidR="00F6086D" w:rsidRPr="002A2401" w:rsidRDefault="00F6086D" w:rsidP="002A2401">
      <w:pPr>
        <w:pStyle w:val="aff3"/>
        <w:jc w:val="center"/>
        <w:rPr>
          <w:rFonts w:cs="Arial"/>
        </w:rPr>
      </w:pPr>
      <w:r w:rsidRPr="002A2401">
        <w:rPr>
          <w:rFonts w:cs="Arial"/>
        </w:rPr>
        <w:t xml:space="preserve">РФ, Республика Татарстан, </w:t>
      </w:r>
      <w:proofErr w:type="spellStart"/>
      <w:r w:rsidR="004D6BDA">
        <w:rPr>
          <w:rFonts w:cs="Arial"/>
        </w:rPr>
        <w:t>Бавлинский</w:t>
      </w:r>
      <w:proofErr w:type="spellEnd"/>
      <w:r w:rsidR="002A2401" w:rsidRPr="002A2401">
        <w:rPr>
          <w:rFonts w:cs="Arial"/>
        </w:rPr>
        <w:t xml:space="preserve"> муниципальный район, город </w:t>
      </w:r>
      <w:r w:rsidR="004D6BDA">
        <w:rPr>
          <w:rFonts w:cs="Arial"/>
        </w:rPr>
        <w:t>Бавлы</w:t>
      </w:r>
      <w:r w:rsidR="002A2401" w:rsidRPr="002A2401">
        <w:rPr>
          <w:rFonts w:cs="Arial"/>
        </w:rPr>
        <w:t xml:space="preserve">, </w:t>
      </w:r>
      <w:r w:rsidR="004D6BDA">
        <w:rPr>
          <w:rFonts w:cs="Arial"/>
        </w:rPr>
        <w:t xml:space="preserve">ул. Энгельса, </w:t>
      </w:r>
      <w:r w:rsidR="00B532E4">
        <w:rPr>
          <w:rFonts w:cs="Arial"/>
        </w:rPr>
        <w:t>63</w:t>
      </w:r>
    </w:p>
    <w:p w14:paraId="48D2C466" w14:textId="77777777" w:rsidR="006A0E34" w:rsidRDefault="006A0E34" w:rsidP="002A2401">
      <w:pPr>
        <w:pStyle w:val="aff3"/>
        <w:jc w:val="center"/>
        <w:rPr>
          <w:rFonts w:cs="Arial"/>
          <w:b/>
        </w:rPr>
      </w:pPr>
      <w:bookmarkStart w:id="1" w:name="_Hlk72496349"/>
      <w:bookmarkEnd w:id="0"/>
    </w:p>
    <w:p w14:paraId="2624BB0C" w14:textId="77777777" w:rsidR="006A0E34" w:rsidRDefault="006A0E34" w:rsidP="002A2401">
      <w:pPr>
        <w:pStyle w:val="aff3"/>
        <w:jc w:val="center"/>
        <w:rPr>
          <w:rFonts w:cs="Arial"/>
          <w:b/>
        </w:rPr>
      </w:pPr>
    </w:p>
    <w:p w14:paraId="2D13EF33" w14:textId="77777777" w:rsidR="006A0E34" w:rsidRDefault="006A0E34" w:rsidP="002A2401">
      <w:pPr>
        <w:pStyle w:val="aff3"/>
        <w:jc w:val="center"/>
        <w:rPr>
          <w:rFonts w:cs="Arial"/>
          <w:b/>
        </w:rPr>
      </w:pPr>
    </w:p>
    <w:p w14:paraId="667D55CC" w14:textId="77777777" w:rsidR="006A0E34" w:rsidRDefault="006A0E34" w:rsidP="002A2401">
      <w:pPr>
        <w:pStyle w:val="aff3"/>
        <w:jc w:val="center"/>
        <w:rPr>
          <w:rFonts w:cs="Arial"/>
          <w:b/>
        </w:rPr>
      </w:pPr>
    </w:p>
    <w:p w14:paraId="59353E9A" w14:textId="77777777" w:rsidR="006A0E34" w:rsidRDefault="006A0E34" w:rsidP="002A2401">
      <w:pPr>
        <w:pStyle w:val="aff3"/>
        <w:jc w:val="center"/>
        <w:rPr>
          <w:rFonts w:cs="Arial"/>
          <w:b/>
        </w:rPr>
      </w:pPr>
    </w:p>
    <w:p w14:paraId="679DBBD4" w14:textId="77777777" w:rsidR="006A0E34" w:rsidRDefault="006A0E34" w:rsidP="002A2401">
      <w:pPr>
        <w:pStyle w:val="aff3"/>
        <w:jc w:val="center"/>
        <w:rPr>
          <w:rFonts w:cs="Arial"/>
          <w:b/>
        </w:rPr>
      </w:pPr>
    </w:p>
    <w:p w14:paraId="69972A1C" w14:textId="3CC89149" w:rsidR="00F6086D" w:rsidRPr="00EC191C" w:rsidRDefault="00861C4F" w:rsidP="006A0E34">
      <w:pPr>
        <w:pStyle w:val="aff3"/>
        <w:ind w:left="-1418" w:right="-1227" w:firstLine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«Обустройство куста скважин №</w:t>
      </w:r>
      <w:r w:rsidR="00D047B9">
        <w:rPr>
          <w:rFonts w:cs="Arial"/>
          <w:b/>
          <w:sz w:val="28"/>
          <w:szCs w:val="28"/>
        </w:rPr>
        <w:t>6105</w:t>
      </w:r>
      <w:r>
        <w:rPr>
          <w:rFonts w:cs="Arial"/>
          <w:b/>
          <w:sz w:val="28"/>
          <w:szCs w:val="28"/>
        </w:rPr>
        <w:t xml:space="preserve"> Алексеевского нефтяного месторождения»</w:t>
      </w:r>
      <w:bookmarkEnd w:id="1"/>
    </w:p>
    <w:p w14:paraId="67376529" w14:textId="77777777" w:rsidR="00F6086D" w:rsidRPr="002A2401" w:rsidRDefault="00F6086D" w:rsidP="00F6086D">
      <w:pPr>
        <w:pStyle w:val="aff3"/>
        <w:spacing w:line="240" w:lineRule="auto"/>
        <w:ind w:firstLine="0"/>
        <w:jc w:val="center"/>
        <w:rPr>
          <w:rFonts w:cs="Arial"/>
          <w:highlight w:val="yellow"/>
        </w:rPr>
      </w:pPr>
    </w:p>
    <w:p w14:paraId="5330D2CD" w14:textId="77777777" w:rsidR="00F6086D" w:rsidRPr="002A2401" w:rsidRDefault="00F6086D" w:rsidP="00F6086D">
      <w:pPr>
        <w:pStyle w:val="aff3"/>
        <w:spacing w:line="240" w:lineRule="auto"/>
        <w:ind w:firstLine="0"/>
        <w:jc w:val="center"/>
        <w:rPr>
          <w:rFonts w:cs="Arial"/>
          <w:highlight w:val="yellow"/>
        </w:rPr>
      </w:pPr>
    </w:p>
    <w:p w14:paraId="1313D473" w14:textId="77777777" w:rsidR="00F6086D" w:rsidRPr="002A2401" w:rsidRDefault="00F6086D" w:rsidP="00F6086D">
      <w:pPr>
        <w:pStyle w:val="aff3"/>
        <w:spacing w:line="240" w:lineRule="auto"/>
        <w:ind w:firstLine="0"/>
        <w:jc w:val="center"/>
        <w:rPr>
          <w:rFonts w:cs="Arial"/>
          <w:highlight w:val="yellow"/>
        </w:rPr>
      </w:pPr>
    </w:p>
    <w:p w14:paraId="7AC9E84F" w14:textId="77777777" w:rsidR="00F6086D" w:rsidRPr="002A2401" w:rsidRDefault="00F6086D" w:rsidP="00F6086D">
      <w:pPr>
        <w:pStyle w:val="aff3"/>
        <w:spacing w:line="240" w:lineRule="auto"/>
        <w:ind w:firstLine="0"/>
        <w:jc w:val="center"/>
        <w:rPr>
          <w:rFonts w:cs="Arial"/>
          <w:highlight w:val="yellow"/>
        </w:rPr>
      </w:pPr>
    </w:p>
    <w:p w14:paraId="2EE2292B" w14:textId="77777777" w:rsidR="00F6086D" w:rsidRPr="002A2401" w:rsidRDefault="00F6086D" w:rsidP="00F6086D">
      <w:pPr>
        <w:pStyle w:val="aff3"/>
        <w:spacing w:line="240" w:lineRule="auto"/>
        <w:ind w:firstLine="0"/>
        <w:jc w:val="center"/>
        <w:rPr>
          <w:rFonts w:cs="Arial"/>
          <w:highlight w:val="yellow"/>
        </w:rPr>
      </w:pPr>
    </w:p>
    <w:p w14:paraId="355223E0" w14:textId="77777777" w:rsidR="00F6086D" w:rsidRPr="002A2401" w:rsidRDefault="00F6086D" w:rsidP="00F6086D">
      <w:pPr>
        <w:pStyle w:val="aff3"/>
        <w:spacing w:line="240" w:lineRule="auto"/>
        <w:ind w:firstLine="0"/>
        <w:jc w:val="center"/>
        <w:rPr>
          <w:rFonts w:cs="Arial"/>
          <w:b/>
          <w:sz w:val="28"/>
          <w:szCs w:val="28"/>
          <w:highlight w:val="yellow"/>
        </w:rPr>
      </w:pPr>
    </w:p>
    <w:p w14:paraId="792191F6" w14:textId="77777777" w:rsidR="00F6086D" w:rsidRPr="002A2401" w:rsidRDefault="00F6086D" w:rsidP="00F6086D">
      <w:pPr>
        <w:pStyle w:val="aff3"/>
        <w:spacing w:line="240" w:lineRule="auto"/>
        <w:ind w:firstLine="0"/>
        <w:jc w:val="center"/>
        <w:rPr>
          <w:rFonts w:cs="Arial"/>
          <w:b/>
          <w:sz w:val="28"/>
          <w:szCs w:val="28"/>
        </w:rPr>
      </w:pPr>
      <w:r w:rsidRPr="002A2401">
        <w:rPr>
          <w:rFonts w:cs="Arial"/>
          <w:b/>
          <w:sz w:val="28"/>
          <w:szCs w:val="28"/>
        </w:rPr>
        <w:t>Проектная документация</w:t>
      </w:r>
    </w:p>
    <w:p w14:paraId="17E989D3" w14:textId="77777777" w:rsidR="00F6086D" w:rsidRPr="002A2401" w:rsidRDefault="00F6086D" w:rsidP="00F6086D">
      <w:pPr>
        <w:pStyle w:val="aff3"/>
        <w:spacing w:line="240" w:lineRule="auto"/>
        <w:ind w:firstLine="0"/>
        <w:jc w:val="center"/>
        <w:rPr>
          <w:rFonts w:cs="Arial"/>
          <w:b/>
          <w:i/>
          <w:sz w:val="28"/>
          <w:szCs w:val="28"/>
        </w:rPr>
      </w:pPr>
    </w:p>
    <w:p w14:paraId="76359057" w14:textId="77777777" w:rsidR="00F6086D" w:rsidRPr="002A2401" w:rsidRDefault="00F6086D" w:rsidP="00F6086D">
      <w:pPr>
        <w:pStyle w:val="aff3"/>
        <w:spacing w:line="240" w:lineRule="auto"/>
        <w:ind w:firstLine="0"/>
        <w:jc w:val="center"/>
        <w:rPr>
          <w:rFonts w:cs="Arial"/>
          <w:b/>
          <w:sz w:val="28"/>
          <w:szCs w:val="28"/>
        </w:rPr>
      </w:pPr>
    </w:p>
    <w:p w14:paraId="7FEF5BC1" w14:textId="77777777" w:rsidR="00F6086D" w:rsidRPr="002A2401" w:rsidRDefault="00F6086D" w:rsidP="00F6086D">
      <w:pPr>
        <w:pStyle w:val="aff3"/>
        <w:spacing w:line="240" w:lineRule="auto"/>
        <w:ind w:firstLine="0"/>
        <w:jc w:val="center"/>
        <w:rPr>
          <w:rFonts w:cs="Arial"/>
          <w:b/>
          <w:i/>
          <w:sz w:val="28"/>
          <w:szCs w:val="28"/>
        </w:rPr>
      </w:pPr>
    </w:p>
    <w:p w14:paraId="1C9FE896" w14:textId="6F49D980" w:rsidR="00F6086D" w:rsidRPr="002A2401" w:rsidRDefault="002A2401" w:rsidP="00F6086D">
      <w:pPr>
        <w:pStyle w:val="aff3"/>
        <w:spacing w:line="240" w:lineRule="auto"/>
        <w:ind w:firstLine="0"/>
        <w:jc w:val="center"/>
        <w:rPr>
          <w:rFonts w:cs="Arial"/>
          <w:b/>
          <w:sz w:val="32"/>
          <w:szCs w:val="32"/>
        </w:rPr>
      </w:pPr>
      <w:r w:rsidRPr="002A2401">
        <w:rPr>
          <w:rFonts w:cs="Arial"/>
          <w:b/>
          <w:sz w:val="32"/>
          <w:szCs w:val="32"/>
        </w:rPr>
        <w:t>Проект технического з</w:t>
      </w:r>
      <w:r w:rsidR="00F6086D" w:rsidRPr="002A2401">
        <w:rPr>
          <w:rFonts w:cs="Arial"/>
          <w:b/>
          <w:sz w:val="32"/>
          <w:szCs w:val="32"/>
        </w:rPr>
        <w:t>адани</w:t>
      </w:r>
      <w:r w:rsidRPr="002A2401">
        <w:rPr>
          <w:rFonts w:cs="Arial"/>
          <w:b/>
          <w:sz w:val="32"/>
          <w:szCs w:val="32"/>
        </w:rPr>
        <w:t>я</w:t>
      </w:r>
      <w:r w:rsidR="00F6086D" w:rsidRPr="002A2401">
        <w:rPr>
          <w:rFonts w:cs="Arial"/>
          <w:b/>
          <w:sz w:val="32"/>
          <w:szCs w:val="32"/>
        </w:rPr>
        <w:t xml:space="preserve"> на проведение оценки воздействия на окружающую среду (ОВОС)</w:t>
      </w:r>
    </w:p>
    <w:p w14:paraId="3DAA8481" w14:textId="0E5B3D25" w:rsidR="00F6086D" w:rsidRPr="002A2401" w:rsidRDefault="00F6086D" w:rsidP="00F6086D">
      <w:pPr>
        <w:pStyle w:val="aff3"/>
        <w:spacing w:line="240" w:lineRule="auto"/>
        <w:ind w:firstLine="0"/>
        <w:jc w:val="center"/>
        <w:rPr>
          <w:rFonts w:cs="Arial"/>
          <w:b/>
          <w:sz w:val="32"/>
          <w:szCs w:val="32"/>
        </w:rPr>
      </w:pPr>
    </w:p>
    <w:p w14:paraId="51AA23AD" w14:textId="77777777" w:rsidR="00F6086D" w:rsidRPr="002A2401" w:rsidRDefault="00F6086D" w:rsidP="00F6086D">
      <w:pPr>
        <w:pStyle w:val="aff3"/>
        <w:spacing w:line="240" w:lineRule="auto"/>
        <w:ind w:firstLine="0"/>
        <w:jc w:val="center"/>
        <w:rPr>
          <w:rFonts w:cs="Arial"/>
          <w:b/>
          <w:sz w:val="28"/>
          <w:szCs w:val="28"/>
        </w:rPr>
      </w:pPr>
    </w:p>
    <w:p w14:paraId="07278363" w14:textId="77777777" w:rsidR="00F6086D" w:rsidRPr="002A2401" w:rsidRDefault="00F6086D" w:rsidP="00F6086D">
      <w:pPr>
        <w:pStyle w:val="aff3"/>
        <w:spacing w:line="240" w:lineRule="auto"/>
        <w:ind w:firstLine="0"/>
        <w:jc w:val="center"/>
        <w:rPr>
          <w:rFonts w:cs="Arial"/>
          <w:b/>
          <w:sz w:val="28"/>
          <w:szCs w:val="28"/>
        </w:rPr>
      </w:pPr>
    </w:p>
    <w:p w14:paraId="11E810C9" w14:textId="77777777" w:rsidR="00F6086D" w:rsidRPr="002A2401" w:rsidRDefault="00F6086D" w:rsidP="00F6086D">
      <w:pPr>
        <w:pStyle w:val="aff3"/>
        <w:spacing w:line="240" w:lineRule="auto"/>
        <w:ind w:firstLine="0"/>
        <w:jc w:val="center"/>
        <w:rPr>
          <w:rFonts w:cs="Arial"/>
          <w:b/>
          <w:sz w:val="28"/>
          <w:szCs w:val="28"/>
        </w:rPr>
      </w:pPr>
    </w:p>
    <w:p w14:paraId="0ED89BC1" w14:textId="77777777" w:rsidR="00F6086D" w:rsidRPr="002A2401" w:rsidRDefault="00F6086D" w:rsidP="00F6086D">
      <w:pPr>
        <w:pStyle w:val="aff3"/>
        <w:spacing w:line="240" w:lineRule="auto"/>
        <w:ind w:firstLine="0"/>
        <w:jc w:val="center"/>
        <w:rPr>
          <w:rFonts w:cs="Arial"/>
          <w:b/>
          <w:sz w:val="28"/>
          <w:szCs w:val="28"/>
        </w:rPr>
      </w:pPr>
    </w:p>
    <w:p w14:paraId="26DBFF73" w14:textId="77777777" w:rsidR="00F6086D" w:rsidRPr="002A2401" w:rsidRDefault="00F6086D" w:rsidP="00F6086D">
      <w:pPr>
        <w:pStyle w:val="aff3"/>
        <w:spacing w:line="240" w:lineRule="auto"/>
        <w:ind w:firstLine="0"/>
        <w:jc w:val="center"/>
        <w:rPr>
          <w:rFonts w:cs="Arial"/>
          <w:b/>
          <w:sz w:val="28"/>
          <w:szCs w:val="28"/>
        </w:rPr>
      </w:pPr>
    </w:p>
    <w:p w14:paraId="60E3AB6D" w14:textId="77777777" w:rsidR="00F6086D" w:rsidRPr="002A2401" w:rsidRDefault="00F6086D" w:rsidP="00F6086D">
      <w:pPr>
        <w:pStyle w:val="aff3"/>
        <w:spacing w:line="240" w:lineRule="auto"/>
        <w:ind w:firstLine="0"/>
        <w:jc w:val="center"/>
        <w:rPr>
          <w:rFonts w:cs="Arial"/>
          <w:b/>
          <w:sz w:val="28"/>
          <w:szCs w:val="28"/>
        </w:rPr>
      </w:pPr>
    </w:p>
    <w:p w14:paraId="19346DD6" w14:textId="77777777" w:rsidR="00F6086D" w:rsidRPr="002A2401" w:rsidRDefault="00F6086D" w:rsidP="00F6086D">
      <w:pPr>
        <w:pStyle w:val="aff3"/>
        <w:spacing w:line="240" w:lineRule="auto"/>
        <w:ind w:firstLine="0"/>
        <w:jc w:val="center"/>
        <w:rPr>
          <w:rFonts w:cs="Arial"/>
          <w:b/>
          <w:sz w:val="28"/>
          <w:szCs w:val="28"/>
        </w:rPr>
      </w:pPr>
    </w:p>
    <w:p w14:paraId="0B665A2D" w14:textId="77777777" w:rsidR="00F6086D" w:rsidRPr="002A2401" w:rsidRDefault="00F6086D" w:rsidP="00F6086D">
      <w:pPr>
        <w:pStyle w:val="aff3"/>
        <w:spacing w:line="240" w:lineRule="auto"/>
        <w:ind w:firstLine="0"/>
        <w:jc w:val="center"/>
        <w:rPr>
          <w:rFonts w:cs="Arial"/>
          <w:b/>
          <w:sz w:val="28"/>
          <w:szCs w:val="28"/>
        </w:rPr>
      </w:pPr>
    </w:p>
    <w:p w14:paraId="709E22FF" w14:textId="77777777" w:rsidR="00F6086D" w:rsidRPr="002A2401" w:rsidRDefault="00F6086D" w:rsidP="00F6086D">
      <w:pPr>
        <w:pStyle w:val="aff3"/>
        <w:spacing w:line="240" w:lineRule="auto"/>
        <w:ind w:firstLine="0"/>
        <w:jc w:val="center"/>
        <w:rPr>
          <w:rFonts w:cs="Arial"/>
          <w:b/>
          <w:sz w:val="28"/>
          <w:szCs w:val="28"/>
        </w:rPr>
      </w:pPr>
    </w:p>
    <w:p w14:paraId="6C0393BA" w14:textId="29690FB6" w:rsidR="00F6086D" w:rsidRDefault="00F6086D" w:rsidP="00F6086D">
      <w:pPr>
        <w:pStyle w:val="aff3"/>
        <w:spacing w:line="240" w:lineRule="auto"/>
        <w:ind w:firstLine="0"/>
        <w:jc w:val="center"/>
        <w:rPr>
          <w:rFonts w:cs="Arial"/>
          <w:b/>
          <w:sz w:val="28"/>
          <w:szCs w:val="28"/>
        </w:rPr>
      </w:pPr>
    </w:p>
    <w:p w14:paraId="3E8C7044" w14:textId="2CBBAE8E" w:rsidR="004D6BDA" w:rsidRDefault="004D6BDA" w:rsidP="00F6086D">
      <w:pPr>
        <w:pStyle w:val="aff3"/>
        <w:spacing w:line="240" w:lineRule="auto"/>
        <w:ind w:firstLine="0"/>
        <w:jc w:val="center"/>
        <w:rPr>
          <w:rFonts w:cs="Arial"/>
          <w:b/>
          <w:sz w:val="28"/>
          <w:szCs w:val="28"/>
        </w:rPr>
      </w:pPr>
    </w:p>
    <w:p w14:paraId="147357E0" w14:textId="27FEEC24" w:rsidR="004D6BDA" w:rsidRDefault="004D6BDA" w:rsidP="00F6086D">
      <w:pPr>
        <w:pStyle w:val="aff3"/>
        <w:spacing w:line="240" w:lineRule="auto"/>
        <w:ind w:firstLine="0"/>
        <w:jc w:val="center"/>
        <w:rPr>
          <w:rFonts w:cs="Arial"/>
          <w:b/>
          <w:sz w:val="28"/>
          <w:szCs w:val="28"/>
        </w:rPr>
      </w:pPr>
    </w:p>
    <w:p w14:paraId="79B5EAA8" w14:textId="52F8171B" w:rsidR="004D6BDA" w:rsidRDefault="004D6BDA" w:rsidP="00F6086D">
      <w:pPr>
        <w:pStyle w:val="aff3"/>
        <w:spacing w:line="240" w:lineRule="auto"/>
        <w:ind w:firstLine="0"/>
        <w:jc w:val="center"/>
        <w:rPr>
          <w:rFonts w:cs="Arial"/>
          <w:b/>
          <w:sz w:val="28"/>
          <w:szCs w:val="28"/>
        </w:rPr>
      </w:pPr>
    </w:p>
    <w:p w14:paraId="3C9B4EEB" w14:textId="77777777" w:rsidR="004D6BDA" w:rsidRPr="002A2401" w:rsidRDefault="004D6BDA" w:rsidP="00F6086D">
      <w:pPr>
        <w:pStyle w:val="aff3"/>
        <w:spacing w:line="240" w:lineRule="auto"/>
        <w:ind w:firstLine="0"/>
        <w:jc w:val="center"/>
        <w:rPr>
          <w:rFonts w:cs="Arial"/>
          <w:b/>
          <w:sz w:val="28"/>
          <w:szCs w:val="28"/>
        </w:rPr>
      </w:pPr>
    </w:p>
    <w:p w14:paraId="604749BB" w14:textId="77777777" w:rsidR="00F6086D" w:rsidRPr="002A2401" w:rsidRDefault="00F6086D" w:rsidP="00F6086D">
      <w:pPr>
        <w:pStyle w:val="aff3"/>
        <w:spacing w:line="240" w:lineRule="auto"/>
        <w:ind w:firstLine="0"/>
        <w:jc w:val="center"/>
        <w:rPr>
          <w:rFonts w:cs="Arial"/>
          <w:b/>
          <w:sz w:val="28"/>
          <w:szCs w:val="28"/>
        </w:rPr>
      </w:pPr>
    </w:p>
    <w:p w14:paraId="29E4769B" w14:textId="77777777" w:rsidR="00F6086D" w:rsidRPr="002A2401" w:rsidRDefault="00F6086D" w:rsidP="00F6086D">
      <w:pPr>
        <w:pStyle w:val="aff3"/>
        <w:spacing w:line="240" w:lineRule="auto"/>
        <w:ind w:firstLine="0"/>
        <w:jc w:val="center"/>
        <w:rPr>
          <w:rFonts w:cs="Arial"/>
          <w:b/>
          <w:sz w:val="28"/>
          <w:szCs w:val="28"/>
        </w:rPr>
      </w:pPr>
    </w:p>
    <w:p w14:paraId="3CA6F2D3" w14:textId="4E1A99D0" w:rsidR="00F6086D" w:rsidRPr="002A2401" w:rsidRDefault="00F6086D" w:rsidP="00F6086D">
      <w:pPr>
        <w:pStyle w:val="aff3"/>
        <w:spacing w:line="240" w:lineRule="auto"/>
        <w:ind w:firstLine="0"/>
        <w:jc w:val="center"/>
        <w:rPr>
          <w:rFonts w:cs="Arial"/>
          <w:b/>
        </w:rPr>
      </w:pPr>
      <w:bookmarkStart w:id="2" w:name="_Hlk73533469"/>
      <w:r w:rsidRPr="002A2401">
        <w:rPr>
          <w:rFonts w:cs="Arial"/>
          <w:b/>
        </w:rPr>
        <w:t xml:space="preserve">г. </w:t>
      </w:r>
      <w:r w:rsidR="004D6BDA">
        <w:rPr>
          <w:rFonts w:cs="Arial"/>
          <w:b/>
        </w:rPr>
        <w:t>Бавлы</w:t>
      </w:r>
    </w:p>
    <w:p w14:paraId="6BBE4C4F" w14:textId="6DF98801" w:rsidR="00F6086D" w:rsidRPr="002A2401" w:rsidRDefault="00D90DEC" w:rsidP="00F6086D">
      <w:pPr>
        <w:pStyle w:val="aff3"/>
        <w:spacing w:line="240" w:lineRule="auto"/>
        <w:ind w:firstLine="0"/>
        <w:jc w:val="center"/>
        <w:rPr>
          <w:rFonts w:cs="Arial"/>
        </w:rPr>
      </w:pPr>
      <w:r w:rsidRPr="002A2401">
        <w:rPr>
          <w:rFonts w:cs="Arial"/>
          <w:b/>
        </w:rPr>
        <w:t>20</w:t>
      </w:r>
      <w:r w:rsidRPr="006A0E34">
        <w:rPr>
          <w:rFonts w:cs="Arial"/>
          <w:b/>
        </w:rPr>
        <w:t>2</w:t>
      </w:r>
      <w:r w:rsidR="00036635">
        <w:rPr>
          <w:rFonts w:cs="Arial"/>
          <w:b/>
        </w:rPr>
        <w:t>2</w:t>
      </w:r>
      <w:r w:rsidRPr="002A2401">
        <w:rPr>
          <w:rFonts w:cs="Arial"/>
          <w:b/>
        </w:rPr>
        <w:t xml:space="preserve"> </w:t>
      </w:r>
      <w:r w:rsidR="00F6086D" w:rsidRPr="002A2401">
        <w:rPr>
          <w:rFonts w:cs="Arial"/>
          <w:b/>
        </w:rPr>
        <w:t>г.</w:t>
      </w:r>
    </w:p>
    <w:bookmarkEnd w:id="2"/>
    <w:p w14:paraId="2DF6BD83" w14:textId="77777777" w:rsidR="00F6086D" w:rsidRDefault="00F6086D" w:rsidP="00F6086D">
      <w:pPr>
        <w:rPr>
          <w:rFonts w:ascii="Arial" w:hAnsi="Arial" w:cs="Arial"/>
          <w:highlight w:val="yellow"/>
        </w:rPr>
      </w:pPr>
    </w:p>
    <w:p w14:paraId="4E037ED6" w14:textId="77777777" w:rsidR="006A0E34" w:rsidRDefault="006A0E34" w:rsidP="00F6086D">
      <w:pPr>
        <w:rPr>
          <w:rFonts w:ascii="Arial" w:hAnsi="Arial" w:cs="Arial"/>
          <w:highlight w:val="yellow"/>
        </w:rPr>
      </w:pPr>
    </w:p>
    <w:p w14:paraId="1FA92DEB" w14:textId="77777777" w:rsidR="00BD0558" w:rsidRPr="00280EFB" w:rsidRDefault="00BD0558" w:rsidP="00BD0558">
      <w:pPr>
        <w:pStyle w:val="Head"/>
        <w:spacing w:before="0" w:after="0"/>
        <w:rPr>
          <w:sz w:val="32"/>
          <w:szCs w:val="32"/>
          <w:lang w:val="ru-RU"/>
        </w:rPr>
      </w:pPr>
      <w:bookmarkStart w:id="3" w:name="_Hlk73533483"/>
      <w:r w:rsidRPr="00280EFB">
        <w:rPr>
          <w:sz w:val="32"/>
          <w:szCs w:val="32"/>
          <w:lang w:val="ru-RU"/>
        </w:rPr>
        <w:lastRenderedPageBreak/>
        <w:t>Лист согласования</w:t>
      </w:r>
    </w:p>
    <w:p w14:paraId="3853480B" w14:textId="77777777" w:rsidR="00BD0558" w:rsidRPr="00036635" w:rsidRDefault="00BD0558" w:rsidP="00BD0558">
      <w:pPr>
        <w:pStyle w:val="Head"/>
        <w:spacing w:before="0" w:after="0"/>
        <w:jc w:val="left"/>
        <w:rPr>
          <w:sz w:val="20"/>
          <w:szCs w:val="20"/>
          <w:lang w:val="ru-RU"/>
        </w:rPr>
      </w:pPr>
    </w:p>
    <w:p w14:paraId="6DFFA642" w14:textId="77777777" w:rsidR="00BD0558" w:rsidRPr="00036635" w:rsidRDefault="00BD0558" w:rsidP="00BD0558">
      <w:pPr>
        <w:pStyle w:val="Head"/>
        <w:spacing w:before="0" w:after="0"/>
        <w:jc w:val="left"/>
        <w:rPr>
          <w:sz w:val="20"/>
          <w:szCs w:val="20"/>
          <w:lang w:val="ru-RU"/>
        </w:rPr>
      </w:pPr>
    </w:p>
    <w:p w14:paraId="039A3122" w14:textId="77777777" w:rsidR="00BD0558" w:rsidRPr="00036635" w:rsidRDefault="00BD0558" w:rsidP="00BD0558">
      <w:pPr>
        <w:pStyle w:val="Head"/>
        <w:spacing w:before="0" w:after="0"/>
        <w:jc w:val="left"/>
        <w:rPr>
          <w:sz w:val="20"/>
          <w:szCs w:val="20"/>
          <w:lang w:val="ru-RU"/>
        </w:rPr>
      </w:pPr>
    </w:p>
    <w:p w14:paraId="4D5BA245" w14:textId="77777777" w:rsidR="00BD0558" w:rsidRPr="00036635" w:rsidRDefault="00BD0558" w:rsidP="00BD0558">
      <w:pPr>
        <w:pStyle w:val="Head"/>
        <w:spacing w:before="0" w:after="0"/>
        <w:jc w:val="left"/>
        <w:rPr>
          <w:sz w:val="20"/>
          <w:szCs w:val="20"/>
          <w:lang w:val="ru-RU"/>
        </w:rPr>
      </w:pPr>
    </w:p>
    <w:tbl>
      <w:tblPr>
        <w:tblW w:w="10178" w:type="dxa"/>
        <w:jc w:val="center"/>
        <w:tblLook w:val="0000" w:firstRow="0" w:lastRow="0" w:firstColumn="0" w:lastColumn="0" w:noHBand="0" w:noVBand="0"/>
      </w:tblPr>
      <w:tblGrid>
        <w:gridCol w:w="4522"/>
        <w:gridCol w:w="5656"/>
      </w:tblGrid>
      <w:tr w:rsidR="00BD0558" w:rsidRPr="00740C63" w14:paraId="2116EF1E" w14:textId="77777777" w:rsidTr="00322809">
        <w:trPr>
          <w:jc w:val="center"/>
        </w:trPr>
        <w:tc>
          <w:tcPr>
            <w:tcW w:w="4522" w:type="dxa"/>
          </w:tcPr>
          <w:p w14:paraId="4F6CFE64" w14:textId="046CB2AD" w:rsidR="00BD0558" w:rsidRPr="00740C63" w:rsidRDefault="003C0830" w:rsidP="00322809">
            <w:pPr>
              <w:ind w:left="30"/>
              <w:rPr>
                <w:rFonts w:cs="Arial"/>
                <w:sz w:val="24"/>
                <w:szCs w:val="24"/>
              </w:rPr>
            </w:pPr>
            <w:r>
              <w:rPr>
                <w:sz w:val="24"/>
              </w:rPr>
              <w:t>СОГЛАСОВАНО</w:t>
            </w:r>
            <w:r w:rsidR="00BD0558" w:rsidRPr="00740C63">
              <w:rPr>
                <w:sz w:val="24"/>
              </w:rPr>
              <w:t>:</w:t>
            </w:r>
          </w:p>
          <w:p w14:paraId="23682D8D" w14:textId="77422983" w:rsidR="00BD0558" w:rsidRPr="00740C63" w:rsidRDefault="00BD0558" w:rsidP="00322809">
            <w:pPr>
              <w:ind w:left="30"/>
              <w:rPr>
                <w:sz w:val="24"/>
              </w:rPr>
            </w:pPr>
            <w:r w:rsidRPr="00740C63">
              <w:rPr>
                <w:sz w:val="24"/>
              </w:rPr>
              <w:t>ООО «</w:t>
            </w:r>
            <w:proofErr w:type="spellStart"/>
            <w:r w:rsidR="004D6BDA">
              <w:rPr>
                <w:sz w:val="24"/>
              </w:rPr>
              <w:t>Проектсервис</w:t>
            </w:r>
            <w:proofErr w:type="spellEnd"/>
            <w:r w:rsidRPr="00740C63">
              <w:rPr>
                <w:sz w:val="24"/>
              </w:rPr>
              <w:t>»</w:t>
            </w:r>
          </w:p>
          <w:p w14:paraId="6EA85149" w14:textId="77777777" w:rsidR="00BD0558" w:rsidRPr="00740C63" w:rsidRDefault="00BD0558" w:rsidP="00322809">
            <w:pPr>
              <w:ind w:left="30"/>
              <w:rPr>
                <w:sz w:val="24"/>
              </w:rPr>
            </w:pPr>
            <w:r w:rsidRPr="00740C63">
              <w:rPr>
                <w:sz w:val="24"/>
              </w:rPr>
              <w:t>Директор</w:t>
            </w:r>
          </w:p>
          <w:p w14:paraId="4A436045" w14:textId="32D5B0C7" w:rsidR="00BD0558" w:rsidRPr="00740C63" w:rsidRDefault="004D6BDA" w:rsidP="00322809">
            <w:pPr>
              <w:ind w:left="30"/>
              <w:rPr>
                <w:sz w:val="24"/>
              </w:rPr>
            </w:pPr>
            <w:r>
              <w:rPr>
                <w:sz w:val="24"/>
              </w:rPr>
              <w:t xml:space="preserve">И.М. </w:t>
            </w:r>
            <w:proofErr w:type="spellStart"/>
            <w:r>
              <w:rPr>
                <w:sz w:val="24"/>
              </w:rPr>
              <w:t>Гилязов</w:t>
            </w:r>
            <w:proofErr w:type="spellEnd"/>
          </w:p>
          <w:p w14:paraId="15D10F8F" w14:textId="77777777" w:rsidR="00BD0558" w:rsidRPr="00740C63" w:rsidRDefault="00BD0558" w:rsidP="00322809">
            <w:pPr>
              <w:ind w:left="30"/>
              <w:rPr>
                <w:sz w:val="24"/>
              </w:rPr>
            </w:pPr>
            <w:r w:rsidRPr="00740C63">
              <w:rPr>
                <w:sz w:val="24"/>
              </w:rPr>
              <w:t>__________________________</w:t>
            </w:r>
          </w:p>
          <w:p w14:paraId="104EA849" w14:textId="67DC97F3" w:rsidR="00BD0558" w:rsidRPr="00740C63" w:rsidRDefault="00BD0558" w:rsidP="00322809">
            <w:pPr>
              <w:ind w:left="30"/>
              <w:rPr>
                <w:rFonts w:cs="Arial"/>
                <w:sz w:val="24"/>
                <w:szCs w:val="24"/>
              </w:rPr>
            </w:pPr>
            <w:r w:rsidRPr="00740C63">
              <w:rPr>
                <w:sz w:val="24"/>
              </w:rPr>
              <w:t>«__</w:t>
            </w:r>
            <w:r>
              <w:rPr>
                <w:sz w:val="24"/>
              </w:rPr>
              <w:t>_</w:t>
            </w:r>
            <w:proofErr w:type="gramStart"/>
            <w:r w:rsidRPr="00740C63">
              <w:rPr>
                <w:sz w:val="24"/>
              </w:rPr>
              <w:t>_»_</w:t>
            </w:r>
            <w:proofErr w:type="gramEnd"/>
            <w:r w:rsidRPr="00740C63">
              <w:rPr>
                <w:sz w:val="24"/>
              </w:rPr>
              <w:t>_</w:t>
            </w:r>
            <w:r>
              <w:rPr>
                <w:sz w:val="24"/>
              </w:rPr>
              <w:t>______</w:t>
            </w:r>
            <w:r w:rsidRPr="00740C63">
              <w:rPr>
                <w:sz w:val="24"/>
              </w:rPr>
              <w:t>____ 202</w:t>
            </w:r>
            <w:r w:rsidR="00962D8B">
              <w:rPr>
                <w:sz w:val="24"/>
              </w:rPr>
              <w:t>2</w:t>
            </w:r>
            <w:r w:rsidR="003431DD">
              <w:rPr>
                <w:sz w:val="24"/>
              </w:rPr>
              <w:t xml:space="preserve"> </w:t>
            </w:r>
            <w:r w:rsidRPr="00740C63">
              <w:rPr>
                <w:sz w:val="24"/>
              </w:rPr>
              <w:t>г.</w:t>
            </w:r>
          </w:p>
          <w:p w14:paraId="349AA900" w14:textId="77777777" w:rsidR="00BD0558" w:rsidRPr="00740C63" w:rsidRDefault="00BD0558" w:rsidP="00322809">
            <w:pPr>
              <w:ind w:left="30"/>
              <w:rPr>
                <w:sz w:val="24"/>
              </w:rPr>
            </w:pPr>
          </w:p>
          <w:p w14:paraId="17F67DCB" w14:textId="77777777" w:rsidR="000A58FD" w:rsidRDefault="000A58FD" w:rsidP="00322809">
            <w:pPr>
              <w:ind w:left="30"/>
              <w:rPr>
                <w:sz w:val="24"/>
              </w:rPr>
            </w:pPr>
          </w:p>
          <w:p w14:paraId="70838959" w14:textId="77777777" w:rsidR="000A58FD" w:rsidRDefault="000A58FD" w:rsidP="00322809">
            <w:pPr>
              <w:ind w:left="30"/>
              <w:rPr>
                <w:sz w:val="24"/>
              </w:rPr>
            </w:pPr>
          </w:p>
          <w:p w14:paraId="2C522C7C" w14:textId="4DA0E01F" w:rsidR="00BD0558" w:rsidRPr="00740C63" w:rsidRDefault="000A535F" w:rsidP="00322809">
            <w:pPr>
              <w:ind w:left="30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75DC881" wp14:editId="46E81FFC">
                  <wp:simplePos x="0" y="0"/>
                  <wp:positionH relativeFrom="column">
                    <wp:posOffset>-58522</wp:posOffset>
                  </wp:positionH>
                  <wp:positionV relativeFrom="paragraph">
                    <wp:posOffset>32132</wp:posOffset>
                  </wp:positionV>
                  <wp:extent cx="1767840" cy="1743710"/>
                  <wp:effectExtent l="190500" t="190500" r="194310" b="199390"/>
                  <wp:wrapNone/>
                  <wp:docPr id="5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 rot="824608">
                            <a:off x="0" y="0"/>
                            <a:ext cx="1767840" cy="174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0558" w:rsidRPr="00740C63">
              <w:rPr>
                <w:sz w:val="24"/>
              </w:rPr>
              <w:t>СОГЛАСОВАНО:</w:t>
            </w:r>
          </w:p>
          <w:p w14:paraId="31444DFE" w14:textId="13E18465" w:rsidR="004D6BDA" w:rsidRDefault="004D6BDA" w:rsidP="00322809">
            <w:pPr>
              <w:ind w:left="30"/>
              <w:rPr>
                <w:sz w:val="24"/>
              </w:rPr>
            </w:pPr>
            <w:r>
              <w:rPr>
                <w:sz w:val="24"/>
              </w:rPr>
              <w:t>ООО «ГЕОТЕХПРОЕКТ»</w:t>
            </w:r>
          </w:p>
          <w:p w14:paraId="449642D6" w14:textId="77777777" w:rsidR="004D6BDA" w:rsidRDefault="004D6BDA" w:rsidP="00322809">
            <w:pPr>
              <w:ind w:left="30"/>
              <w:rPr>
                <w:sz w:val="24"/>
              </w:rPr>
            </w:pPr>
            <w:r>
              <w:rPr>
                <w:sz w:val="24"/>
              </w:rPr>
              <w:t>Генеральный директор</w:t>
            </w:r>
          </w:p>
          <w:p w14:paraId="66D24778" w14:textId="466E3CC7" w:rsidR="00BD0558" w:rsidRPr="00740C63" w:rsidRDefault="004D6BDA" w:rsidP="00322809">
            <w:pPr>
              <w:ind w:left="30"/>
              <w:rPr>
                <w:sz w:val="24"/>
              </w:rPr>
            </w:pPr>
            <w:r>
              <w:rPr>
                <w:sz w:val="24"/>
              </w:rPr>
              <w:t>Р.М. Латыпов</w:t>
            </w:r>
          </w:p>
          <w:p w14:paraId="2C0CAC20" w14:textId="77777777" w:rsidR="00BD0558" w:rsidRPr="00680DD9" w:rsidRDefault="00BD0558" w:rsidP="00322809">
            <w:pPr>
              <w:ind w:left="30"/>
              <w:rPr>
                <w:sz w:val="24"/>
              </w:rPr>
            </w:pPr>
            <w:r w:rsidRPr="00680DD9">
              <w:rPr>
                <w:sz w:val="24"/>
              </w:rPr>
              <w:t>__________________________</w:t>
            </w:r>
          </w:p>
          <w:p w14:paraId="7D33FFD1" w14:textId="60CCD7DC" w:rsidR="00BD0558" w:rsidRPr="00740C63" w:rsidRDefault="00EC191C" w:rsidP="00322809">
            <w:pPr>
              <w:ind w:left="30"/>
              <w:rPr>
                <w:rFonts w:cs="Arial"/>
                <w:sz w:val="24"/>
                <w:szCs w:val="24"/>
              </w:rPr>
            </w:pPr>
            <w:r w:rsidRPr="00740C63">
              <w:rPr>
                <w:sz w:val="24"/>
              </w:rPr>
              <w:t>«__</w:t>
            </w:r>
            <w:r>
              <w:rPr>
                <w:sz w:val="24"/>
              </w:rPr>
              <w:t>_</w:t>
            </w:r>
            <w:proofErr w:type="gramStart"/>
            <w:r w:rsidRPr="00740C63">
              <w:rPr>
                <w:sz w:val="24"/>
              </w:rPr>
              <w:t>_»_</w:t>
            </w:r>
            <w:proofErr w:type="gramEnd"/>
            <w:r w:rsidRPr="00740C63">
              <w:rPr>
                <w:sz w:val="24"/>
              </w:rPr>
              <w:t>_</w:t>
            </w:r>
            <w:r>
              <w:rPr>
                <w:sz w:val="24"/>
              </w:rPr>
              <w:t>______</w:t>
            </w:r>
            <w:r w:rsidRPr="00740C63">
              <w:rPr>
                <w:sz w:val="24"/>
              </w:rPr>
              <w:t>____ 202</w:t>
            </w:r>
            <w:r w:rsidR="00036635">
              <w:rPr>
                <w:sz w:val="24"/>
              </w:rPr>
              <w:t>2</w:t>
            </w:r>
            <w:r w:rsidR="003431DD">
              <w:rPr>
                <w:sz w:val="24"/>
              </w:rPr>
              <w:t xml:space="preserve"> </w:t>
            </w:r>
            <w:r w:rsidRPr="00740C63">
              <w:rPr>
                <w:sz w:val="24"/>
              </w:rPr>
              <w:t>г.</w:t>
            </w:r>
          </w:p>
          <w:p w14:paraId="4EE9FDF8" w14:textId="77777777" w:rsidR="00BD0558" w:rsidRPr="00680DD9" w:rsidRDefault="00BD0558" w:rsidP="00322809">
            <w:pPr>
              <w:ind w:left="30"/>
              <w:rPr>
                <w:rFonts w:cs="Arial"/>
                <w:sz w:val="24"/>
                <w:szCs w:val="24"/>
              </w:rPr>
            </w:pPr>
          </w:p>
        </w:tc>
        <w:tc>
          <w:tcPr>
            <w:tcW w:w="5656" w:type="dxa"/>
          </w:tcPr>
          <w:p w14:paraId="01C0F57B" w14:textId="77777777" w:rsidR="00BD0558" w:rsidRPr="00740C63" w:rsidRDefault="00BD0558" w:rsidP="00322809">
            <w:pPr>
              <w:ind w:left="30"/>
              <w:rPr>
                <w:rFonts w:cs="Arial"/>
                <w:sz w:val="24"/>
                <w:szCs w:val="24"/>
              </w:rPr>
            </w:pPr>
            <w:r w:rsidRPr="00740C63">
              <w:rPr>
                <w:sz w:val="24"/>
              </w:rPr>
              <w:t>УТВЕРЖДЕНО:</w:t>
            </w:r>
          </w:p>
          <w:p w14:paraId="62960FC0" w14:textId="763B29A4" w:rsidR="00BD0558" w:rsidRPr="00740C63" w:rsidRDefault="004D6BDA" w:rsidP="00322809">
            <w:pPr>
              <w:ind w:left="30"/>
              <w:rPr>
                <w:sz w:val="24"/>
              </w:rPr>
            </w:pPr>
            <w:r>
              <w:rPr>
                <w:sz w:val="24"/>
              </w:rPr>
              <w:t>Главный инженер</w:t>
            </w:r>
          </w:p>
          <w:p w14:paraId="31E72F11" w14:textId="51A82AE9" w:rsidR="00BD0558" w:rsidRPr="00740C63" w:rsidRDefault="004D6BDA" w:rsidP="00322809">
            <w:pPr>
              <w:ind w:left="30"/>
              <w:rPr>
                <w:sz w:val="24"/>
              </w:rPr>
            </w:pPr>
            <w:r>
              <w:rPr>
                <w:sz w:val="24"/>
              </w:rPr>
              <w:t>ЗАО «</w:t>
            </w:r>
            <w:proofErr w:type="spellStart"/>
            <w:r>
              <w:rPr>
                <w:sz w:val="24"/>
              </w:rPr>
              <w:t>Алойл</w:t>
            </w:r>
            <w:proofErr w:type="spellEnd"/>
            <w:r>
              <w:rPr>
                <w:sz w:val="24"/>
              </w:rPr>
              <w:t>»</w:t>
            </w:r>
          </w:p>
          <w:p w14:paraId="0D056264" w14:textId="023359BE" w:rsidR="00BD0558" w:rsidRDefault="004D6BDA" w:rsidP="00322809">
            <w:pPr>
              <w:ind w:left="30"/>
              <w:rPr>
                <w:sz w:val="24"/>
              </w:rPr>
            </w:pPr>
            <w:r>
              <w:rPr>
                <w:sz w:val="24"/>
              </w:rPr>
              <w:t xml:space="preserve">И.А. </w:t>
            </w:r>
            <w:proofErr w:type="spellStart"/>
            <w:r>
              <w:rPr>
                <w:sz w:val="24"/>
              </w:rPr>
              <w:t>Магзянов</w:t>
            </w:r>
            <w:proofErr w:type="spellEnd"/>
          </w:p>
          <w:p w14:paraId="229C472F" w14:textId="77777777" w:rsidR="00BD0558" w:rsidRPr="00740C63" w:rsidRDefault="00BD0558" w:rsidP="00322809">
            <w:pPr>
              <w:ind w:left="30"/>
              <w:rPr>
                <w:rFonts w:cs="Arial"/>
                <w:sz w:val="24"/>
                <w:szCs w:val="24"/>
              </w:rPr>
            </w:pPr>
            <w:r w:rsidRPr="00740C63">
              <w:rPr>
                <w:sz w:val="24"/>
              </w:rPr>
              <w:t>__________________________</w:t>
            </w:r>
          </w:p>
          <w:p w14:paraId="60639A08" w14:textId="5FA7F1F2" w:rsidR="00BD0558" w:rsidRPr="00740C63" w:rsidRDefault="00EC191C" w:rsidP="00322809">
            <w:pPr>
              <w:ind w:left="30"/>
              <w:rPr>
                <w:rFonts w:cs="Arial"/>
                <w:sz w:val="24"/>
                <w:szCs w:val="24"/>
              </w:rPr>
            </w:pPr>
            <w:r w:rsidRPr="00740C63">
              <w:rPr>
                <w:sz w:val="24"/>
              </w:rPr>
              <w:t>«__</w:t>
            </w:r>
            <w:r>
              <w:rPr>
                <w:sz w:val="24"/>
              </w:rPr>
              <w:t>_</w:t>
            </w:r>
            <w:proofErr w:type="gramStart"/>
            <w:r w:rsidRPr="00740C63">
              <w:rPr>
                <w:sz w:val="24"/>
              </w:rPr>
              <w:t>_»_</w:t>
            </w:r>
            <w:proofErr w:type="gramEnd"/>
            <w:r w:rsidRPr="00740C63">
              <w:rPr>
                <w:sz w:val="24"/>
              </w:rPr>
              <w:t>_</w:t>
            </w:r>
            <w:r>
              <w:rPr>
                <w:sz w:val="24"/>
              </w:rPr>
              <w:t>______</w:t>
            </w:r>
            <w:r w:rsidRPr="00740C63">
              <w:rPr>
                <w:sz w:val="24"/>
              </w:rPr>
              <w:t>____ 202</w:t>
            </w:r>
            <w:r w:rsidR="00962D8B">
              <w:rPr>
                <w:sz w:val="24"/>
              </w:rPr>
              <w:t>2</w:t>
            </w:r>
            <w:r w:rsidR="003431DD">
              <w:rPr>
                <w:sz w:val="24"/>
              </w:rPr>
              <w:t xml:space="preserve"> </w:t>
            </w:r>
            <w:r w:rsidRPr="00740C63">
              <w:rPr>
                <w:sz w:val="24"/>
              </w:rPr>
              <w:t>г.</w:t>
            </w:r>
          </w:p>
          <w:p w14:paraId="68191B71" w14:textId="77777777" w:rsidR="00BD0558" w:rsidRPr="00740C63" w:rsidRDefault="00BD0558" w:rsidP="00322809">
            <w:pPr>
              <w:ind w:left="30"/>
              <w:rPr>
                <w:rFonts w:cs="Arial"/>
                <w:sz w:val="24"/>
                <w:szCs w:val="24"/>
              </w:rPr>
            </w:pPr>
          </w:p>
          <w:p w14:paraId="0438E73F" w14:textId="77777777" w:rsidR="000A58FD" w:rsidRDefault="000A58FD" w:rsidP="00322809">
            <w:pPr>
              <w:ind w:left="30"/>
              <w:rPr>
                <w:sz w:val="24"/>
              </w:rPr>
            </w:pPr>
          </w:p>
          <w:p w14:paraId="669F6C7F" w14:textId="77777777" w:rsidR="000A58FD" w:rsidRDefault="000A58FD" w:rsidP="00322809">
            <w:pPr>
              <w:ind w:left="30"/>
              <w:rPr>
                <w:sz w:val="24"/>
              </w:rPr>
            </w:pPr>
          </w:p>
          <w:p w14:paraId="263EA587" w14:textId="160C0819" w:rsidR="00BD0558" w:rsidRPr="00740C63" w:rsidRDefault="00BD0558" w:rsidP="00322809">
            <w:pPr>
              <w:ind w:left="30"/>
              <w:rPr>
                <w:sz w:val="24"/>
              </w:rPr>
            </w:pPr>
            <w:r w:rsidRPr="00740C63">
              <w:rPr>
                <w:sz w:val="24"/>
              </w:rPr>
              <w:t>СОГЛАСОВАНО:</w:t>
            </w:r>
          </w:p>
          <w:p w14:paraId="14FDA577" w14:textId="77777777" w:rsidR="00BD0558" w:rsidRDefault="00BD0558" w:rsidP="00322809">
            <w:pPr>
              <w:ind w:left="30"/>
              <w:rPr>
                <w:sz w:val="24"/>
              </w:rPr>
            </w:pPr>
          </w:p>
          <w:p w14:paraId="58BFAB65" w14:textId="77777777" w:rsidR="00BD0558" w:rsidRDefault="00BD0558" w:rsidP="00322809">
            <w:pPr>
              <w:ind w:left="30"/>
              <w:rPr>
                <w:sz w:val="24"/>
              </w:rPr>
            </w:pPr>
          </w:p>
          <w:p w14:paraId="3C5D2D05" w14:textId="50A60E6B" w:rsidR="00BD0558" w:rsidRDefault="00BD0558" w:rsidP="00322809">
            <w:pPr>
              <w:ind w:left="30"/>
              <w:rPr>
                <w:sz w:val="24"/>
              </w:rPr>
            </w:pPr>
          </w:p>
          <w:p w14:paraId="0D84036E" w14:textId="77777777" w:rsidR="00EC191C" w:rsidRDefault="00EC191C" w:rsidP="00322809">
            <w:pPr>
              <w:ind w:left="30"/>
              <w:rPr>
                <w:sz w:val="24"/>
              </w:rPr>
            </w:pPr>
          </w:p>
          <w:p w14:paraId="0D642900" w14:textId="0A1E5A18" w:rsidR="00BD0558" w:rsidRPr="00740C63" w:rsidRDefault="00BD0558" w:rsidP="00322809">
            <w:pPr>
              <w:ind w:left="30"/>
              <w:rPr>
                <w:sz w:val="24"/>
              </w:rPr>
            </w:pPr>
            <w:r w:rsidRPr="00740C63">
              <w:rPr>
                <w:sz w:val="24"/>
              </w:rPr>
              <w:t>_________________________</w:t>
            </w:r>
          </w:p>
          <w:p w14:paraId="5685940E" w14:textId="2D6EBBE8" w:rsidR="00BD0558" w:rsidRPr="00740C63" w:rsidRDefault="00EC191C" w:rsidP="00322809">
            <w:pPr>
              <w:ind w:left="30"/>
              <w:rPr>
                <w:rFonts w:cs="Arial"/>
                <w:sz w:val="24"/>
                <w:szCs w:val="24"/>
              </w:rPr>
            </w:pPr>
            <w:r w:rsidRPr="00740C63">
              <w:rPr>
                <w:sz w:val="24"/>
              </w:rPr>
              <w:t>«__</w:t>
            </w:r>
            <w:r>
              <w:rPr>
                <w:sz w:val="24"/>
              </w:rPr>
              <w:t>_</w:t>
            </w:r>
            <w:proofErr w:type="gramStart"/>
            <w:r w:rsidRPr="00740C63">
              <w:rPr>
                <w:sz w:val="24"/>
              </w:rPr>
              <w:t>_»_</w:t>
            </w:r>
            <w:proofErr w:type="gramEnd"/>
            <w:r w:rsidRPr="00740C63">
              <w:rPr>
                <w:sz w:val="24"/>
              </w:rPr>
              <w:t>_</w:t>
            </w:r>
            <w:r>
              <w:rPr>
                <w:sz w:val="24"/>
              </w:rPr>
              <w:t>______</w:t>
            </w:r>
            <w:r w:rsidRPr="00740C63">
              <w:rPr>
                <w:sz w:val="24"/>
              </w:rPr>
              <w:t>____ 202</w:t>
            </w:r>
            <w:r w:rsidR="00962D8B">
              <w:rPr>
                <w:sz w:val="24"/>
              </w:rPr>
              <w:t>2</w:t>
            </w:r>
            <w:r w:rsidR="003431DD">
              <w:rPr>
                <w:sz w:val="24"/>
              </w:rPr>
              <w:t xml:space="preserve"> </w:t>
            </w:r>
            <w:r w:rsidRPr="00740C63">
              <w:rPr>
                <w:sz w:val="24"/>
              </w:rPr>
              <w:t>г.</w:t>
            </w:r>
          </w:p>
          <w:p w14:paraId="5D8DB99F" w14:textId="77777777" w:rsidR="00BD0558" w:rsidRPr="00740C63" w:rsidRDefault="00BD0558" w:rsidP="00322809">
            <w:pPr>
              <w:ind w:left="30"/>
              <w:rPr>
                <w:rFonts w:cs="Arial"/>
                <w:sz w:val="24"/>
                <w:szCs w:val="24"/>
              </w:rPr>
            </w:pPr>
          </w:p>
        </w:tc>
      </w:tr>
      <w:bookmarkEnd w:id="3"/>
    </w:tbl>
    <w:p w14:paraId="07D36469" w14:textId="77777777" w:rsidR="006A0E34" w:rsidRDefault="006A0E34" w:rsidP="00F6086D">
      <w:pPr>
        <w:rPr>
          <w:rFonts w:ascii="Arial" w:hAnsi="Arial" w:cs="Arial"/>
          <w:highlight w:val="yellow"/>
        </w:rPr>
      </w:pPr>
    </w:p>
    <w:p w14:paraId="6ABB5D2B" w14:textId="77777777" w:rsidR="00921626" w:rsidRDefault="00921626" w:rsidP="00F6086D">
      <w:pPr>
        <w:rPr>
          <w:rFonts w:ascii="Arial" w:hAnsi="Arial" w:cs="Arial"/>
          <w:highlight w:val="yellow"/>
        </w:rPr>
      </w:pPr>
    </w:p>
    <w:p w14:paraId="7E8273B9" w14:textId="1A2A7AF2" w:rsidR="00921626" w:rsidRPr="002A2401" w:rsidRDefault="00921626" w:rsidP="00F6086D">
      <w:pPr>
        <w:rPr>
          <w:rFonts w:ascii="Arial" w:hAnsi="Arial" w:cs="Arial"/>
          <w:highlight w:val="yellow"/>
        </w:rPr>
        <w:sectPr w:rsidR="00921626" w:rsidRPr="002A2401">
          <w:footerReference w:type="default" r:id="rId9"/>
          <w:pgSz w:w="11900" w:h="16840"/>
          <w:pgMar w:top="1148" w:right="2095" w:bottom="1148" w:left="2527" w:header="0" w:footer="3" w:gutter="0"/>
          <w:cols w:space="720"/>
          <w:noEndnote/>
          <w:titlePg/>
          <w:docGrid w:linePitch="360"/>
        </w:sectPr>
      </w:pPr>
    </w:p>
    <w:sdt>
      <w:sdtPr>
        <w:rPr>
          <w:rFonts w:ascii="Arial" w:eastAsia="Arial Unicode MS" w:hAnsi="Arial" w:cs="Arial"/>
          <w:color w:val="000000"/>
          <w:sz w:val="24"/>
          <w:szCs w:val="24"/>
          <w:highlight w:val="yellow"/>
          <w:lang w:bidi="ru-RU"/>
        </w:rPr>
        <w:id w:val="1370875331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14:paraId="6D9E7851" w14:textId="77777777" w:rsidR="00F6086D" w:rsidRPr="0024284F" w:rsidRDefault="00F6086D" w:rsidP="00F6086D">
          <w:pPr>
            <w:pStyle w:val="aff5"/>
            <w:jc w:val="center"/>
            <w:rPr>
              <w:rFonts w:ascii="Arial" w:hAnsi="Arial" w:cs="Arial"/>
              <w:b/>
              <w:color w:val="auto"/>
            </w:rPr>
          </w:pPr>
          <w:r w:rsidRPr="0024284F">
            <w:rPr>
              <w:rFonts w:ascii="Arial" w:hAnsi="Arial" w:cs="Arial"/>
              <w:b/>
              <w:color w:val="auto"/>
            </w:rPr>
            <w:t>Оглавление</w:t>
          </w:r>
        </w:p>
        <w:p w14:paraId="1890DB97" w14:textId="34732246" w:rsidR="00DB7DC7" w:rsidRPr="00DB7DC7" w:rsidRDefault="00F6086D">
          <w:pPr>
            <w:pStyle w:val="16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te-IN"/>
            </w:rPr>
          </w:pPr>
          <w:r w:rsidRPr="00DB7DC7">
            <w:rPr>
              <w:rFonts w:ascii="Times New Roman" w:hAnsi="Times New Roman" w:cs="Times New Roman"/>
              <w:b/>
              <w:bCs/>
              <w:highlight w:val="yellow"/>
            </w:rPr>
            <w:fldChar w:fldCharType="begin"/>
          </w:r>
          <w:r w:rsidRPr="00DB7DC7">
            <w:rPr>
              <w:rFonts w:ascii="Times New Roman" w:hAnsi="Times New Roman" w:cs="Times New Roman"/>
              <w:b/>
              <w:bCs/>
              <w:highlight w:val="yellow"/>
            </w:rPr>
            <w:instrText xml:space="preserve"> TOC \o "1-3" \h \z \u </w:instrText>
          </w:r>
          <w:r w:rsidRPr="00DB7DC7">
            <w:rPr>
              <w:rFonts w:ascii="Times New Roman" w:hAnsi="Times New Roman" w:cs="Times New Roman"/>
              <w:b/>
              <w:bCs/>
              <w:highlight w:val="yellow"/>
            </w:rPr>
            <w:fldChar w:fldCharType="separate"/>
          </w:r>
          <w:hyperlink w:anchor="_Toc78456805" w:history="1">
            <w:r w:rsidR="00DB7DC7" w:rsidRPr="00DB7DC7">
              <w:rPr>
                <w:rStyle w:val="a5"/>
                <w:rFonts w:ascii="Times New Roman" w:hAnsi="Times New Roman" w:cs="Times New Roman"/>
                <w:noProof/>
                <w:lang w:bidi="ar-SA"/>
              </w:rPr>
              <w:t>ВВЕДЕНИЕ</w: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instrText xml:space="preserve"> PAGEREF _Toc78456805 \h </w:instrTex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132DE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844FA6A" w14:textId="5DA9CE4A" w:rsidR="00DB7DC7" w:rsidRPr="00DB7DC7" w:rsidRDefault="00B16471">
          <w:pPr>
            <w:pStyle w:val="16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te-IN"/>
            </w:rPr>
          </w:pPr>
          <w:hyperlink w:anchor="_Toc78456806" w:history="1">
            <w:r w:rsidR="00DB7DC7" w:rsidRPr="00DB7DC7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="00DB7DC7" w:rsidRPr="00DB7DC7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te-IN"/>
              </w:rPr>
              <w:tab/>
            </w:r>
            <w:r w:rsidR="00DB7DC7" w:rsidRPr="00DB7DC7">
              <w:rPr>
                <w:rStyle w:val="a5"/>
                <w:rFonts w:ascii="Times New Roman" w:hAnsi="Times New Roman" w:cs="Times New Roman"/>
                <w:noProof/>
                <w:lang w:bidi="ar-SA"/>
              </w:rPr>
              <w:t>ОСНОВАНИЕ ДЛЯ ПРОВЕДЕНИЯ РАБОТ</w: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instrText xml:space="preserve"> PAGEREF _Toc78456806 \h </w:instrTex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132DE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9475DB8" w14:textId="1C30D55F" w:rsidR="00DB7DC7" w:rsidRPr="00DB7DC7" w:rsidRDefault="00B16471">
          <w:pPr>
            <w:pStyle w:val="16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te-IN"/>
            </w:rPr>
          </w:pPr>
          <w:hyperlink w:anchor="_Toc78456807" w:history="1">
            <w:r w:rsidR="00DB7DC7" w:rsidRPr="00DB7DC7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DB7DC7" w:rsidRPr="00DB7DC7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te-IN"/>
              </w:rPr>
              <w:tab/>
            </w:r>
            <w:r w:rsidR="00DB7DC7" w:rsidRPr="00DB7DC7">
              <w:rPr>
                <w:rStyle w:val="a5"/>
                <w:rFonts w:ascii="Times New Roman" w:hAnsi="Times New Roman" w:cs="Times New Roman"/>
                <w:noProof/>
                <w:lang w:bidi="ar-SA"/>
              </w:rPr>
              <w:t>НАИМЕНОВАНИЕ И АДРЕС ЗАКАЧИКА И ИСПОЛНИТЕЛЯ</w: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instrText xml:space="preserve"> PAGEREF _Toc78456807 \h </w:instrTex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132DE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1E331F0" w14:textId="1240DB38" w:rsidR="00DB7DC7" w:rsidRPr="00DB7DC7" w:rsidRDefault="00B16471">
          <w:pPr>
            <w:pStyle w:val="26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te-IN"/>
            </w:rPr>
          </w:pPr>
          <w:hyperlink w:anchor="_Toc78456808" w:history="1">
            <w:r w:rsidR="00DB7DC7" w:rsidRPr="00DB7DC7">
              <w:rPr>
                <w:rStyle w:val="a5"/>
                <w:rFonts w:ascii="Times New Roman" w:hAnsi="Times New Roman" w:cs="Times New Roman"/>
                <w:noProof/>
              </w:rPr>
              <w:t>2.1.</w:t>
            </w:r>
            <w:r w:rsidR="00DB7DC7" w:rsidRPr="00DB7DC7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te-IN"/>
              </w:rPr>
              <w:tab/>
            </w:r>
            <w:r w:rsidR="00DB7DC7" w:rsidRPr="00DB7DC7">
              <w:rPr>
                <w:rStyle w:val="a5"/>
                <w:rFonts w:ascii="Times New Roman" w:hAnsi="Times New Roman" w:cs="Times New Roman"/>
                <w:noProof/>
                <w:lang w:bidi="ar-SA"/>
              </w:rPr>
              <w:t>Сведения о Заказчике (Инициаторе) намечаемой деятельности</w: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instrText xml:space="preserve"> PAGEREF _Toc78456808 \h </w:instrTex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132DE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FF92B7" w14:textId="2DC6A461" w:rsidR="00DB7DC7" w:rsidRPr="00DB7DC7" w:rsidRDefault="00B16471">
          <w:pPr>
            <w:pStyle w:val="26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te-IN"/>
            </w:rPr>
          </w:pPr>
          <w:hyperlink w:anchor="_Toc78456809" w:history="1">
            <w:r w:rsidR="00DB7DC7" w:rsidRPr="00DB7DC7">
              <w:rPr>
                <w:rStyle w:val="a5"/>
                <w:rFonts w:ascii="Times New Roman" w:hAnsi="Times New Roman" w:cs="Times New Roman"/>
                <w:noProof/>
              </w:rPr>
              <w:t>2.2.</w:t>
            </w:r>
            <w:r w:rsidR="00DB7DC7" w:rsidRPr="00DB7DC7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te-IN"/>
              </w:rPr>
              <w:tab/>
            </w:r>
            <w:r w:rsidR="00DB7DC7" w:rsidRPr="00DB7DC7">
              <w:rPr>
                <w:rStyle w:val="a5"/>
                <w:rFonts w:ascii="Times New Roman" w:hAnsi="Times New Roman" w:cs="Times New Roman"/>
                <w:noProof/>
                <w:lang w:bidi="ar-SA"/>
              </w:rPr>
              <w:t>Сведения об Исполнителе</w: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instrText xml:space="preserve"> PAGEREF _Toc78456809 \h </w:instrTex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132DE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EAC37BF" w14:textId="74BA7A3C" w:rsidR="00DB7DC7" w:rsidRPr="00DB7DC7" w:rsidRDefault="00B16471">
          <w:pPr>
            <w:pStyle w:val="16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te-IN"/>
            </w:rPr>
          </w:pPr>
          <w:hyperlink w:anchor="_Toc78456810" w:history="1">
            <w:r w:rsidR="00DB7DC7" w:rsidRPr="00DB7DC7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DB7DC7" w:rsidRPr="00DB7DC7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te-IN"/>
              </w:rPr>
              <w:tab/>
            </w:r>
            <w:r w:rsidR="00DB7DC7" w:rsidRPr="00DB7DC7">
              <w:rPr>
                <w:rStyle w:val="a5"/>
                <w:rFonts w:ascii="Times New Roman" w:hAnsi="Times New Roman" w:cs="Times New Roman"/>
                <w:noProof/>
                <w:lang w:bidi="ar-SA"/>
              </w:rPr>
              <w:t>КРАТКАЯ ИНФОРМАЦИЯ О НАМЕЧАЕМОМ ОБЪЕКТЕ</w: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instrText xml:space="preserve"> PAGEREF _Toc78456810 \h </w:instrTex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132DE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FE355E1" w14:textId="0B09867B" w:rsidR="00DB7DC7" w:rsidRPr="00DB7DC7" w:rsidRDefault="00B16471">
          <w:pPr>
            <w:pStyle w:val="16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te-IN"/>
            </w:rPr>
          </w:pPr>
          <w:hyperlink w:anchor="_Toc78456811" w:history="1">
            <w:r w:rsidR="00DB7DC7" w:rsidRPr="00DB7DC7">
              <w:rPr>
                <w:rStyle w:val="a5"/>
                <w:rFonts w:ascii="Times New Roman" w:hAnsi="Times New Roman" w:cs="Times New Roman"/>
                <w:noProof/>
              </w:rPr>
              <w:t>4.</w:t>
            </w:r>
            <w:r w:rsidR="00DB7DC7" w:rsidRPr="00DB7DC7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te-IN"/>
              </w:rPr>
              <w:tab/>
            </w:r>
            <w:r w:rsidR="00DB7DC7" w:rsidRPr="00DB7DC7">
              <w:rPr>
                <w:rStyle w:val="a5"/>
                <w:rFonts w:ascii="Times New Roman" w:hAnsi="Times New Roman" w:cs="Times New Roman"/>
                <w:noProof/>
                <w:lang w:bidi="ar-SA"/>
              </w:rPr>
              <w:t>ЦЕЛИ, ЗАДАЧИ И ОСНОВНЫЕ ПРИНЦИПЫ ПРОВЕДЕНИЯ ОВОС</w: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instrText xml:space="preserve"> PAGEREF _Toc78456811 \h </w:instrTex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132DE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F627B1E" w14:textId="3EFC3BE8" w:rsidR="00DB7DC7" w:rsidRPr="00DB7DC7" w:rsidRDefault="00B16471">
          <w:pPr>
            <w:pStyle w:val="26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te-IN"/>
            </w:rPr>
          </w:pPr>
          <w:hyperlink w:anchor="_Toc78456812" w:history="1">
            <w:r w:rsidR="00DB7DC7" w:rsidRPr="00DB7DC7">
              <w:rPr>
                <w:rStyle w:val="a5"/>
                <w:rFonts w:ascii="Times New Roman" w:hAnsi="Times New Roman" w:cs="Times New Roman"/>
                <w:noProof/>
              </w:rPr>
              <w:t>4.1.</w:t>
            </w:r>
            <w:r w:rsidR="00DB7DC7" w:rsidRPr="00DB7DC7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te-IN"/>
              </w:rPr>
              <w:tab/>
            </w:r>
            <w:r w:rsidR="00DB7DC7" w:rsidRPr="00DB7DC7">
              <w:rPr>
                <w:rStyle w:val="a5"/>
                <w:rFonts w:ascii="Times New Roman" w:hAnsi="Times New Roman" w:cs="Times New Roman"/>
                <w:noProof/>
                <w:lang w:bidi="ar-SA"/>
              </w:rPr>
              <w:t>Цели ОВОС</w: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instrText xml:space="preserve"> PAGEREF _Toc78456812 \h </w:instrTex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132DE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01A1AB1" w14:textId="3BC4A2F2" w:rsidR="00DB7DC7" w:rsidRPr="00DB7DC7" w:rsidRDefault="00B16471">
          <w:pPr>
            <w:pStyle w:val="26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te-IN"/>
            </w:rPr>
          </w:pPr>
          <w:hyperlink w:anchor="_Toc78456813" w:history="1">
            <w:r w:rsidR="00DB7DC7" w:rsidRPr="00DB7DC7">
              <w:rPr>
                <w:rStyle w:val="a5"/>
                <w:rFonts w:ascii="Times New Roman" w:hAnsi="Times New Roman" w:cs="Times New Roman"/>
                <w:noProof/>
              </w:rPr>
              <w:t>4.2.</w:t>
            </w:r>
            <w:r w:rsidR="00DB7DC7" w:rsidRPr="00DB7DC7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te-IN"/>
              </w:rPr>
              <w:tab/>
            </w:r>
            <w:r w:rsidR="00DB7DC7" w:rsidRPr="00DB7DC7">
              <w:rPr>
                <w:rStyle w:val="a5"/>
                <w:rFonts w:ascii="Times New Roman" w:hAnsi="Times New Roman" w:cs="Times New Roman"/>
                <w:noProof/>
                <w:lang w:bidi="ar-SA"/>
              </w:rPr>
              <w:t>Задачи ОВОС</w: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instrText xml:space="preserve"> PAGEREF _Toc78456813 \h </w:instrTex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132DE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47EEE9C" w14:textId="3C0A8745" w:rsidR="00DB7DC7" w:rsidRPr="00DB7DC7" w:rsidRDefault="00B16471">
          <w:pPr>
            <w:pStyle w:val="26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te-IN"/>
            </w:rPr>
          </w:pPr>
          <w:hyperlink w:anchor="_Toc78456814" w:history="1">
            <w:r w:rsidR="00DB7DC7" w:rsidRPr="00DB7DC7">
              <w:rPr>
                <w:rStyle w:val="a5"/>
                <w:rFonts w:ascii="Times New Roman" w:hAnsi="Times New Roman" w:cs="Times New Roman"/>
                <w:noProof/>
              </w:rPr>
              <w:t>4.3.</w:t>
            </w:r>
            <w:r w:rsidR="00DB7DC7" w:rsidRPr="00DB7DC7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te-IN"/>
              </w:rPr>
              <w:tab/>
            </w:r>
            <w:r w:rsidR="00DB7DC7" w:rsidRPr="00DB7DC7">
              <w:rPr>
                <w:rStyle w:val="a5"/>
                <w:rFonts w:ascii="Times New Roman" w:hAnsi="Times New Roman" w:cs="Times New Roman"/>
                <w:noProof/>
                <w:lang w:bidi="ar-SA"/>
              </w:rPr>
              <w:t>Основные принципы проведения ОВОС</w: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instrText xml:space="preserve"> PAGEREF _Toc78456814 \h </w:instrTex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132DE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494CF9A" w14:textId="06C7DAAB" w:rsidR="00DB7DC7" w:rsidRPr="00DB7DC7" w:rsidRDefault="00B16471">
          <w:pPr>
            <w:pStyle w:val="16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te-IN"/>
            </w:rPr>
          </w:pPr>
          <w:hyperlink w:anchor="_Toc78456815" w:history="1">
            <w:r w:rsidR="00DB7DC7" w:rsidRPr="00DB7DC7">
              <w:rPr>
                <w:rStyle w:val="a5"/>
                <w:rFonts w:ascii="Times New Roman" w:hAnsi="Times New Roman" w:cs="Times New Roman"/>
                <w:noProof/>
              </w:rPr>
              <w:t>5.</w:t>
            </w:r>
            <w:r w:rsidR="00DB7DC7" w:rsidRPr="00DB7DC7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te-IN"/>
              </w:rPr>
              <w:tab/>
            </w:r>
            <w:r w:rsidR="00DB7DC7" w:rsidRPr="00DB7DC7">
              <w:rPr>
                <w:rStyle w:val="a5"/>
                <w:rFonts w:ascii="Times New Roman" w:hAnsi="Times New Roman" w:cs="Times New Roman"/>
                <w:noProof/>
                <w:lang w:bidi="ar-SA"/>
              </w:rPr>
              <w:t>Сроки и процедура проведения овос</w: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instrText xml:space="preserve"> PAGEREF _Toc78456815 \h </w:instrTex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132DE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BED4D98" w14:textId="2B66A577" w:rsidR="00DB7DC7" w:rsidRPr="00DB7DC7" w:rsidRDefault="00B16471">
          <w:pPr>
            <w:pStyle w:val="16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te-IN"/>
            </w:rPr>
          </w:pPr>
          <w:hyperlink w:anchor="_Toc78456816" w:history="1">
            <w:r w:rsidR="00DB7DC7" w:rsidRPr="00DB7DC7">
              <w:rPr>
                <w:rStyle w:val="a5"/>
                <w:rFonts w:ascii="Times New Roman" w:hAnsi="Times New Roman" w:cs="Times New Roman"/>
                <w:noProof/>
              </w:rPr>
              <w:t>6.</w:t>
            </w:r>
            <w:r w:rsidR="00DB7DC7" w:rsidRPr="00DB7DC7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te-IN"/>
              </w:rPr>
              <w:tab/>
            </w:r>
            <w:r w:rsidR="00DB7DC7" w:rsidRPr="00DB7DC7">
              <w:rPr>
                <w:rStyle w:val="a5"/>
                <w:rFonts w:ascii="Times New Roman" w:hAnsi="Times New Roman" w:cs="Times New Roman"/>
                <w:noProof/>
                <w:lang w:bidi="ar-SA"/>
              </w:rPr>
              <w:t>ИНФОРМИРОВАНИЕ И УЧАСТИЕ ОБЩЕСТВЕННОСТИ</w: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instrText xml:space="preserve"> PAGEREF _Toc78456816 \h </w:instrTex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132DE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9C6836E" w14:textId="7752FE55" w:rsidR="00DB7DC7" w:rsidRPr="00DB7DC7" w:rsidRDefault="00B16471">
          <w:pPr>
            <w:pStyle w:val="16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te-IN"/>
            </w:rPr>
          </w:pPr>
          <w:hyperlink w:anchor="_Toc78456817" w:history="1">
            <w:r w:rsidR="00DB7DC7" w:rsidRPr="00DB7DC7">
              <w:rPr>
                <w:rStyle w:val="a5"/>
                <w:rFonts w:ascii="Times New Roman" w:hAnsi="Times New Roman" w:cs="Times New Roman"/>
                <w:noProof/>
              </w:rPr>
              <w:t>7.</w:t>
            </w:r>
            <w:r w:rsidR="00DB7DC7" w:rsidRPr="00DB7DC7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te-IN"/>
              </w:rPr>
              <w:tab/>
            </w:r>
            <w:r w:rsidR="00DB7DC7" w:rsidRPr="00DB7DC7">
              <w:rPr>
                <w:rStyle w:val="a5"/>
                <w:rFonts w:ascii="Times New Roman" w:hAnsi="Times New Roman" w:cs="Times New Roman"/>
                <w:noProof/>
                <w:lang w:bidi="ar-SA"/>
              </w:rPr>
              <w:t>Объем работ:</w: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instrText xml:space="preserve"> PAGEREF _Toc78456817 \h </w:instrTex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132DE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FACEA2E" w14:textId="3B5B2312" w:rsidR="00DB7DC7" w:rsidRPr="00DB7DC7" w:rsidRDefault="00B16471">
          <w:pPr>
            <w:pStyle w:val="16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te-IN"/>
            </w:rPr>
          </w:pPr>
          <w:hyperlink w:anchor="_Toc78456818" w:history="1">
            <w:r w:rsidR="00DB7DC7" w:rsidRPr="00DB7DC7">
              <w:rPr>
                <w:rStyle w:val="a5"/>
                <w:rFonts w:ascii="Times New Roman" w:hAnsi="Times New Roman" w:cs="Times New Roman"/>
                <w:noProof/>
              </w:rPr>
              <w:t>8.</w:t>
            </w:r>
            <w:r w:rsidR="00DB7DC7" w:rsidRPr="00DB7DC7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te-IN"/>
              </w:rPr>
              <w:tab/>
            </w:r>
            <w:r w:rsidR="00DB7DC7" w:rsidRPr="00DB7DC7">
              <w:rPr>
                <w:rStyle w:val="a5"/>
                <w:rFonts w:ascii="Times New Roman" w:hAnsi="Times New Roman" w:cs="Times New Roman"/>
                <w:noProof/>
                <w:lang w:bidi="ar-SA"/>
              </w:rPr>
              <w:t>ТРЕБОВАНИЯ К СОСТАВУ И СОДЕРЖАНИЮ МАТЕРИАЛОВ ОВОС</w: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instrText xml:space="preserve"> PAGEREF _Toc78456818 \h </w:instrTex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132DE">
              <w:rPr>
                <w:rFonts w:ascii="Times New Roman" w:hAnsi="Times New Roman" w:cs="Times New Roman"/>
                <w:noProof/>
                <w:webHidden/>
              </w:rPr>
              <w:t>27</w:t>
            </w:r>
            <w:r w:rsidR="00DB7DC7" w:rsidRPr="00DB7D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28D9BA6" w14:textId="67A0AAAB" w:rsidR="00F6086D" w:rsidRPr="00DB7DC7" w:rsidRDefault="00F6086D" w:rsidP="0024284F">
          <w:pPr>
            <w:pStyle w:val="16"/>
            <w:rPr>
              <w:rFonts w:ascii="Times New Roman" w:hAnsi="Times New Roman" w:cs="Times New Roman"/>
              <w:highlight w:val="yellow"/>
            </w:rPr>
          </w:pPr>
          <w:r w:rsidRPr="00DB7DC7">
            <w:rPr>
              <w:rFonts w:ascii="Times New Roman" w:hAnsi="Times New Roman" w:cs="Times New Roman"/>
              <w:highlight w:val="yellow"/>
            </w:rPr>
            <w:fldChar w:fldCharType="end"/>
          </w:r>
        </w:p>
      </w:sdtContent>
    </w:sdt>
    <w:p w14:paraId="3C10320A" w14:textId="77777777" w:rsidR="00F6086D" w:rsidRPr="001A71A5" w:rsidRDefault="00F6086D" w:rsidP="00F6086D">
      <w:pPr>
        <w:pStyle w:val="aff0"/>
        <w:shd w:val="clear" w:color="auto" w:fill="auto"/>
        <w:tabs>
          <w:tab w:val="left" w:pos="473"/>
          <w:tab w:val="right" w:leader="dot" w:pos="9330"/>
        </w:tabs>
        <w:spacing w:before="0"/>
        <w:rPr>
          <w:rFonts w:ascii="Arial" w:hAnsi="Arial" w:cs="Arial"/>
          <w:highlight w:val="yellow"/>
        </w:rPr>
      </w:pPr>
    </w:p>
    <w:p w14:paraId="545C827F" w14:textId="77777777" w:rsidR="00F6086D" w:rsidRPr="001A71A5" w:rsidRDefault="00F6086D" w:rsidP="00F6086D">
      <w:pPr>
        <w:pStyle w:val="aff0"/>
        <w:shd w:val="clear" w:color="auto" w:fill="auto"/>
        <w:tabs>
          <w:tab w:val="left" w:pos="473"/>
          <w:tab w:val="right" w:leader="dot" w:pos="9330"/>
        </w:tabs>
        <w:spacing w:before="0"/>
        <w:rPr>
          <w:rFonts w:ascii="Arial" w:hAnsi="Arial" w:cs="Arial"/>
          <w:highlight w:val="yellow"/>
        </w:rPr>
        <w:sectPr w:rsidR="00F6086D" w:rsidRPr="001A71A5" w:rsidSect="00F6086D">
          <w:headerReference w:type="default" r:id="rId10"/>
          <w:pgSz w:w="11900" w:h="16840"/>
          <w:pgMar w:top="1392" w:right="839" w:bottom="1392" w:left="1673" w:header="0" w:footer="3" w:gutter="0"/>
          <w:pgNumType w:start="2"/>
          <w:cols w:space="720"/>
          <w:noEndnote/>
          <w:docGrid w:linePitch="360"/>
        </w:sectPr>
      </w:pPr>
    </w:p>
    <w:p w14:paraId="1BF7DD53" w14:textId="77777777" w:rsidR="003538E4" w:rsidRPr="003538E4" w:rsidRDefault="003538E4" w:rsidP="0024284F">
      <w:pPr>
        <w:pStyle w:val="15"/>
      </w:pPr>
      <w:bookmarkStart w:id="4" w:name="_Toc78456805"/>
      <w:bookmarkStart w:id="5" w:name="_Toc15893647"/>
      <w:r w:rsidRPr="003538E4">
        <w:lastRenderedPageBreak/>
        <w:t>ВВЕДЕНИЕ</w:t>
      </w:r>
      <w:bookmarkEnd w:id="4"/>
    </w:p>
    <w:p w14:paraId="1F98E73C" w14:textId="56724AD6" w:rsidR="002C2000" w:rsidRDefault="003538E4" w:rsidP="003538E4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538E4">
        <w:rPr>
          <w:rFonts w:ascii="Arial" w:hAnsi="Arial" w:cs="Arial"/>
          <w:sz w:val="24"/>
          <w:szCs w:val="24"/>
        </w:rPr>
        <w:t>Данный документ представляет собой проект Технического задания на</w:t>
      </w:r>
      <w:r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проведение оценки воздействия на окружающую среду (</w:t>
      </w:r>
      <w:r w:rsidR="00F04BB4">
        <w:rPr>
          <w:rFonts w:ascii="Arial" w:hAnsi="Arial" w:cs="Arial"/>
          <w:sz w:val="24"/>
          <w:szCs w:val="24"/>
        </w:rPr>
        <w:t xml:space="preserve">далее ТЗ на </w:t>
      </w:r>
      <w:r w:rsidRPr="003538E4">
        <w:rPr>
          <w:rFonts w:ascii="Arial" w:hAnsi="Arial" w:cs="Arial"/>
          <w:sz w:val="24"/>
          <w:szCs w:val="24"/>
        </w:rPr>
        <w:t xml:space="preserve">ОВОС) намечаемой деятельности </w:t>
      </w:r>
      <w:r w:rsidR="004D6BDA">
        <w:rPr>
          <w:rFonts w:ascii="Arial" w:hAnsi="Arial" w:cs="Arial"/>
          <w:sz w:val="24"/>
          <w:szCs w:val="24"/>
        </w:rPr>
        <w:t>ЗАО «</w:t>
      </w:r>
      <w:proofErr w:type="spellStart"/>
      <w:r w:rsidR="004D6BDA">
        <w:rPr>
          <w:rFonts w:ascii="Arial" w:hAnsi="Arial" w:cs="Arial"/>
          <w:sz w:val="24"/>
          <w:szCs w:val="24"/>
        </w:rPr>
        <w:t>Алойл</w:t>
      </w:r>
      <w:proofErr w:type="spellEnd"/>
      <w:r w:rsidR="004D6BDA">
        <w:rPr>
          <w:rFonts w:ascii="Arial" w:hAnsi="Arial" w:cs="Arial"/>
          <w:sz w:val="24"/>
          <w:szCs w:val="24"/>
        </w:rPr>
        <w:t>»</w:t>
      </w:r>
      <w:r w:rsidR="002C2000" w:rsidRPr="002C2000">
        <w:rPr>
          <w:rFonts w:ascii="Arial" w:hAnsi="Arial" w:cs="Arial"/>
          <w:sz w:val="24"/>
          <w:szCs w:val="24"/>
        </w:rPr>
        <w:t>, г.</w:t>
      </w:r>
      <w:r w:rsidR="00222C18">
        <w:rPr>
          <w:rFonts w:ascii="Arial" w:hAnsi="Arial" w:cs="Arial"/>
          <w:sz w:val="24"/>
          <w:szCs w:val="24"/>
        </w:rPr>
        <w:t xml:space="preserve"> </w:t>
      </w:r>
      <w:r w:rsidR="004D6BDA">
        <w:rPr>
          <w:rFonts w:ascii="Arial" w:hAnsi="Arial" w:cs="Arial"/>
          <w:sz w:val="24"/>
          <w:szCs w:val="24"/>
        </w:rPr>
        <w:t>Бавлы</w:t>
      </w:r>
      <w:r w:rsidRPr="003538E4">
        <w:rPr>
          <w:rFonts w:ascii="Arial" w:hAnsi="Arial" w:cs="Arial"/>
          <w:sz w:val="24"/>
          <w:szCs w:val="24"/>
        </w:rPr>
        <w:t xml:space="preserve"> по проект</w:t>
      </w:r>
      <w:r w:rsidR="00BE007A">
        <w:rPr>
          <w:rFonts w:ascii="Arial" w:hAnsi="Arial" w:cs="Arial"/>
          <w:sz w:val="24"/>
          <w:szCs w:val="24"/>
        </w:rPr>
        <w:t>ной документации</w:t>
      </w:r>
      <w:r w:rsidRPr="003538E4">
        <w:rPr>
          <w:rFonts w:ascii="Arial" w:hAnsi="Arial" w:cs="Arial"/>
          <w:sz w:val="24"/>
          <w:szCs w:val="24"/>
        </w:rPr>
        <w:t xml:space="preserve"> </w:t>
      </w:r>
      <w:r w:rsidR="00861C4F">
        <w:rPr>
          <w:rFonts w:ascii="Arial" w:hAnsi="Arial" w:cs="Arial"/>
          <w:sz w:val="24"/>
          <w:szCs w:val="24"/>
        </w:rPr>
        <w:t>«Обустройство куста скважин №</w:t>
      </w:r>
      <w:r w:rsidR="00D047B9">
        <w:rPr>
          <w:rFonts w:ascii="Arial" w:hAnsi="Arial" w:cs="Arial"/>
          <w:sz w:val="24"/>
          <w:szCs w:val="24"/>
        </w:rPr>
        <w:t>6105</w:t>
      </w:r>
      <w:r w:rsidR="00861C4F">
        <w:rPr>
          <w:rFonts w:ascii="Arial" w:hAnsi="Arial" w:cs="Arial"/>
          <w:sz w:val="24"/>
          <w:szCs w:val="24"/>
        </w:rPr>
        <w:t xml:space="preserve"> Алексеевского нефтяного месторождения»</w:t>
      </w:r>
      <w:r w:rsidRPr="003538E4">
        <w:rPr>
          <w:rFonts w:ascii="Arial" w:hAnsi="Arial" w:cs="Arial"/>
          <w:sz w:val="24"/>
          <w:szCs w:val="24"/>
        </w:rPr>
        <w:t xml:space="preserve">. </w:t>
      </w:r>
    </w:p>
    <w:p w14:paraId="35F766CA" w14:textId="266B65DF" w:rsidR="004D6BDA" w:rsidRDefault="003538E4" w:rsidP="003538E4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538E4">
        <w:rPr>
          <w:rFonts w:ascii="Arial" w:hAnsi="Arial" w:cs="Arial"/>
          <w:sz w:val="24"/>
          <w:szCs w:val="24"/>
        </w:rPr>
        <w:t>Необходимость проведения оценки воздействия на окружающую среду (ОВОС) обусловлена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намерениями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="004D6BDA">
        <w:rPr>
          <w:rFonts w:ascii="Arial" w:hAnsi="Arial" w:cs="Arial"/>
          <w:sz w:val="24"/>
          <w:szCs w:val="24"/>
        </w:rPr>
        <w:t>ЗАО «</w:t>
      </w:r>
      <w:proofErr w:type="spellStart"/>
      <w:r w:rsidR="004D6BDA">
        <w:rPr>
          <w:rFonts w:ascii="Arial" w:hAnsi="Arial" w:cs="Arial"/>
          <w:sz w:val="24"/>
          <w:szCs w:val="24"/>
        </w:rPr>
        <w:t>Алойл</w:t>
      </w:r>
      <w:proofErr w:type="spellEnd"/>
      <w:r w:rsidR="004D6BDA">
        <w:rPr>
          <w:rFonts w:ascii="Arial" w:hAnsi="Arial" w:cs="Arial"/>
          <w:sz w:val="24"/>
          <w:szCs w:val="24"/>
        </w:rPr>
        <w:t>»</w:t>
      </w:r>
      <w:r w:rsidRPr="003538E4">
        <w:rPr>
          <w:rFonts w:ascii="Arial" w:hAnsi="Arial" w:cs="Arial"/>
          <w:sz w:val="24"/>
          <w:szCs w:val="24"/>
        </w:rPr>
        <w:t xml:space="preserve"> </w:t>
      </w:r>
      <w:r w:rsidR="00687190">
        <w:rPr>
          <w:rFonts w:ascii="Arial" w:hAnsi="Arial" w:cs="Arial"/>
          <w:sz w:val="24"/>
          <w:szCs w:val="24"/>
        </w:rPr>
        <w:t xml:space="preserve">выполнить </w:t>
      </w:r>
      <w:r w:rsidR="00373F3B">
        <w:rPr>
          <w:rFonts w:ascii="Arial" w:hAnsi="Arial" w:cs="Arial"/>
          <w:sz w:val="24"/>
          <w:szCs w:val="24"/>
        </w:rPr>
        <w:t>обустройств</w:t>
      </w:r>
      <w:r w:rsidR="007B1EC0">
        <w:rPr>
          <w:rFonts w:ascii="Arial" w:hAnsi="Arial" w:cs="Arial"/>
          <w:sz w:val="24"/>
          <w:szCs w:val="24"/>
        </w:rPr>
        <w:t>о</w:t>
      </w:r>
      <w:r w:rsidR="002C2000" w:rsidRPr="002C2000">
        <w:rPr>
          <w:rFonts w:ascii="Arial" w:hAnsi="Arial" w:cs="Arial"/>
          <w:sz w:val="24"/>
          <w:szCs w:val="24"/>
        </w:rPr>
        <w:t xml:space="preserve"> </w:t>
      </w:r>
      <w:r w:rsidR="004D6BDA" w:rsidRPr="004D6BDA">
        <w:rPr>
          <w:rFonts w:ascii="Arial" w:hAnsi="Arial" w:cs="Arial"/>
          <w:sz w:val="24"/>
          <w:szCs w:val="24"/>
        </w:rPr>
        <w:t>куст</w:t>
      </w:r>
      <w:r w:rsidR="00373F3B">
        <w:rPr>
          <w:rFonts w:ascii="Arial" w:hAnsi="Arial" w:cs="Arial"/>
          <w:sz w:val="24"/>
          <w:szCs w:val="24"/>
        </w:rPr>
        <w:t>а</w:t>
      </w:r>
      <w:r w:rsidR="004D6BDA" w:rsidRPr="004D6BDA">
        <w:rPr>
          <w:rFonts w:ascii="Arial" w:hAnsi="Arial" w:cs="Arial"/>
          <w:sz w:val="24"/>
          <w:szCs w:val="24"/>
        </w:rPr>
        <w:t xml:space="preserve"> скважин </w:t>
      </w:r>
      <w:r w:rsidR="00373F3B">
        <w:rPr>
          <w:rFonts w:ascii="Arial" w:hAnsi="Arial" w:cs="Arial"/>
          <w:sz w:val="24"/>
          <w:szCs w:val="24"/>
        </w:rPr>
        <w:t>Алексеевского месторождения с прокладкой</w:t>
      </w:r>
      <w:r w:rsidR="004D6BDA" w:rsidRPr="004D6BDA">
        <w:rPr>
          <w:rFonts w:ascii="Arial" w:hAnsi="Arial" w:cs="Arial"/>
          <w:sz w:val="24"/>
          <w:szCs w:val="24"/>
        </w:rPr>
        <w:t xml:space="preserve"> трасс линейных коммуникаций</w:t>
      </w:r>
      <w:r w:rsidR="004D6BDA">
        <w:rPr>
          <w:rFonts w:ascii="Arial" w:hAnsi="Arial" w:cs="Arial"/>
          <w:sz w:val="24"/>
          <w:szCs w:val="24"/>
        </w:rPr>
        <w:t>.</w:t>
      </w:r>
    </w:p>
    <w:p w14:paraId="0854342B" w14:textId="24663577" w:rsidR="00EB62A0" w:rsidRDefault="00B4184D" w:rsidP="0024284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4184D">
        <w:rPr>
          <w:rFonts w:ascii="Arial" w:hAnsi="Arial" w:cs="Arial"/>
          <w:sz w:val="24"/>
          <w:szCs w:val="24"/>
        </w:rPr>
        <w:t>Данный п</w:t>
      </w:r>
      <w:r w:rsidR="003538E4" w:rsidRPr="00B4184D">
        <w:rPr>
          <w:rFonts w:ascii="Arial" w:hAnsi="Arial" w:cs="Arial"/>
          <w:sz w:val="24"/>
          <w:szCs w:val="24"/>
        </w:rPr>
        <w:t xml:space="preserve">роект ТЗ на ОВОС </w:t>
      </w:r>
      <w:r w:rsidRPr="00B4184D">
        <w:rPr>
          <w:rFonts w:ascii="Arial" w:hAnsi="Arial" w:cs="Arial"/>
          <w:sz w:val="24"/>
          <w:szCs w:val="24"/>
        </w:rPr>
        <w:t xml:space="preserve">должен быть уточнен субподрядной организацией </w:t>
      </w:r>
      <w:r w:rsidR="003538E4" w:rsidRPr="00B4184D">
        <w:rPr>
          <w:rFonts w:ascii="Arial" w:hAnsi="Arial" w:cs="Arial"/>
          <w:sz w:val="24"/>
          <w:szCs w:val="24"/>
        </w:rPr>
        <w:t>на основании результатов предварительной оценки воздействия</w:t>
      </w:r>
      <w:r w:rsidR="001507C0" w:rsidRPr="00B4184D">
        <w:rPr>
          <w:rFonts w:ascii="Arial" w:hAnsi="Arial" w:cs="Arial"/>
          <w:sz w:val="24"/>
          <w:szCs w:val="24"/>
        </w:rPr>
        <w:t xml:space="preserve"> </w:t>
      </w:r>
      <w:r w:rsidR="003538E4" w:rsidRPr="00B4184D">
        <w:rPr>
          <w:rFonts w:ascii="Arial" w:hAnsi="Arial" w:cs="Arial"/>
          <w:sz w:val="24"/>
          <w:szCs w:val="24"/>
        </w:rPr>
        <w:t>на</w:t>
      </w:r>
      <w:r w:rsidR="001507C0" w:rsidRPr="00B4184D">
        <w:rPr>
          <w:rFonts w:ascii="Arial" w:hAnsi="Arial" w:cs="Arial"/>
          <w:sz w:val="24"/>
          <w:szCs w:val="24"/>
        </w:rPr>
        <w:t xml:space="preserve"> </w:t>
      </w:r>
      <w:r w:rsidR="003538E4" w:rsidRPr="00B4184D">
        <w:rPr>
          <w:rFonts w:ascii="Arial" w:hAnsi="Arial" w:cs="Arial"/>
          <w:sz w:val="24"/>
          <w:szCs w:val="24"/>
        </w:rPr>
        <w:t>окружающую</w:t>
      </w:r>
      <w:r w:rsidR="001507C0" w:rsidRPr="00B4184D">
        <w:rPr>
          <w:rFonts w:ascii="Arial" w:hAnsi="Arial" w:cs="Arial"/>
          <w:sz w:val="24"/>
          <w:szCs w:val="24"/>
        </w:rPr>
        <w:t xml:space="preserve"> </w:t>
      </w:r>
      <w:r w:rsidR="003538E4" w:rsidRPr="00B4184D">
        <w:rPr>
          <w:rFonts w:ascii="Arial" w:hAnsi="Arial" w:cs="Arial"/>
          <w:sz w:val="24"/>
          <w:szCs w:val="24"/>
        </w:rPr>
        <w:t>среду</w:t>
      </w:r>
      <w:r w:rsidR="001507C0" w:rsidRPr="00B4184D">
        <w:rPr>
          <w:rFonts w:ascii="Arial" w:hAnsi="Arial" w:cs="Arial"/>
          <w:sz w:val="24"/>
          <w:szCs w:val="24"/>
        </w:rPr>
        <w:t xml:space="preserve"> </w:t>
      </w:r>
      <w:r w:rsidR="003538E4" w:rsidRPr="00B4184D">
        <w:rPr>
          <w:rFonts w:ascii="Arial" w:hAnsi="Arial" w:cs="Arial"/>
          <w:sz w:val="24"/>
          <w:szCs w:val="24"/>
        </w:rPr>
        <w:t>намечаемой</w:t>
      </w:r>
      <w:r w:rsidR="001507C0" w:rsidRPr="00B4184D">
        <w:rPr>
          <w:rFonts w:ascii="Arial" w:hAnsi="Arial" w:cs="Arial"/>
          <w:sz w:val="24"/>
          <w:szCs w:val="24"/>
        </w:rPr>
        <w:t xml:space="preserve"> </w:t>
      </w:r>
      <w:r w:rsidR="003538E4" w:rsidRPr="00B4184D">
        <w:rPr>
          <w:rFonts w:ascii="Arial" w:hAnsi="Arial" w:cs="Arial"/>
          <w:sz w:val="24"/>
          <w:szCs w:val="24"/>
        </w:rPr>
        <w:t>деятельности</w:t>
      </w:r>
      <w:r w:rsidR="001507C0" w:rsidRPr="00B4184D">
        <w:rPr>
          <w:rFonts w:ascii="Arial" w:hAnsi="Arial" w:cs="Arial"/>
          <w:sz w:val="24"/>
          <w:szCs w:val="24"/>
        </w:rPr>
        <w:t xml:space="preserve"> </w:t>
      </w:r>
      <w:r w:rsidR="003538E4" w:rsidRPr="00B4184D">
        <w:rPr>
          <w:rFonts w:ascii="Arial" w:hAnsi="Arial" w:cs="Arial"/>
          <w:sz w:val="24"/>
          <w:szCs w:val="24"/>
        </w:rPr>
        <w:t>в</w:t>
      </w:r>
      <w:r w:rsidR="001507C0" w:rsidRPr="00B4184D">
        <w:rPr>
          <w:rFonts w:ascii="Arial" w:hAnsi="Arial" w:cs="Arial"/>
          <w:sz w:val="24"/>
          <w:szCs w:val="24"/>
        </w:rPr>
        <w:t xml:space="preserve"> </w:t>
      </w:r>
      <w:r w:rsidR="003538E4" w:rsidRPr="00B4184D">
        <w:rPr>
          <w:rFonts w:ascii="Arial" w:hAnsi="Arial" w:cs="Arial"/>
          <w:sz w:val="24"/>
          <w:szCs w:val="24"/>
        </w:rPr>
        <w:t>соответствии</w:t>
      </w:r>
      <w:r w:rsidR="001507C0" w:rsidRPr="00B4184D">
        <w:rPr>
          <w:rFonts w:ascii="Arial" w:hAnsi="Arial" w:cs="Arial"/>
          <w:sz w:val="24"/>
          <w:szCs w:val="24"/>
        </w:rPr>
        <w:t xml:space="preserve"> </w:t>
      </w:r>
      <w:r w:rsidR="003538E4" w:rsidRPr="00B4184D">
        <w:rPr>
          <w:rFonts w:ascii="Arial" w:hAnsi="Arial" w:cs="Arial"/>
          <w:sz w:val="24"/>
          <w:szCs w:val="24"/>
        </w:rPr>
        <w:t>с</w:t>
      </w:r>
      <w:r w:rsidR="00687190" w:rsidRPr="00B4184D">
        <w:rPr>
          <w:rFonts w:ascii="Arial" w:hAnsi="Arial" w:cs="Arial"/>
          <w:sz w:val="24"/>
          <w:szCs w:val="24"/>
        </w:rPr>
        <w:t xml:space="preserve"> </w:t>
      </w:r>
      <w:r w:rsidR="001507C0" w:rsidRPr="00B4184D">
        <w:rPr>
          <w:rFonts w:ascii="Arial" w:hAnsi="Arial" w:cs="Arial"/>
          <w:sz w:val="24"/>
          <w:szCs w:val="24"/>
        </w:rPr>
        <w:t>«Требованиями</w:t>
      </w:r>
      <w:r w:rsidR="001507C0" w:rsidRPr="00EA11E0">
        <w:rPr>
          <w:rFonts w:ascii="Arial" w:hAnsi="Arial" w:cs="Arial"/>
          <w:sz w:val="24"/>
          <w:szCs w:val="24"/>
        </w:rPr>
        <w:t xml:space="preserve"> к материалам оценки воздействия на окружающую среду»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="00687190" w:rsidRPr="00EA11E0">
        <w:rPr>
          <w:rFonts w:ascii="Arial" w:hAnsi="Arial" w:cs="Arial"/>
          <w:sz w:val="24"/>
          <w:szCs w:val="24"/>
        </w:rPr>
        <w:t>приказ</w:t>
      </w:r>
      <w:r w:rsidR="001507C0">
        <w:rPr>
          <w:rFonts w:ascii="Arial" w:hAnsi="Arial" w:cs="Arial"/>
          <w:sz w:val="24"/>
          <w:szCs w:val="24"/>
        </w:rPr>
        <w:t>а</w:t>
      </w:r>
      <w:r w:rsidR="00687190" w:rsidRPr="00EA11E0">
        <w:rPr>
          <w:rFonts w:ascii="Arial" w:hAnsi="Arial" w:cs="Arial"/>
          <w:sz w:val="24"/>
          <w:szCs w:val="24"/>
        </w:rPr>
        <w:t xml:space="preserve"> Минприроды России от 1 декабря 2020 года N 999</w:t>
      </w:r>
      <w:r w:rsidR="00E416E3">
        <w:rPr>
          <w:rFonts w:ascii="Arial" w:hAnsi="Arial" w:cs="Arial"/>
          <w:sz w:val="24"/>
          <w:szCs w:val="24"/>
        </w:rPr>
        <w:t xml:space="preserve"> (далее Требования к ОВОС)</w:t>
      </w:r>
      <w:r w:rsidR="003538E4" w:rsidRPr="003538E4">
        <w:rPr>
          <w:rFonts w:ascii="Arial" w:hAnsi="Arial" w:cs="Arial"/>
          <w:sz w:val="24"/>
          <w:szCs w:val="24"/>
        </w:rPr>
        <w:t xml:space="preserve">. </w:t>
      </w:r>
      <w:r w:rsidR="00A933DE">
        <w:rPr>
          <w:rFonts w:ascii="Arial" w:hAnsi="Arial" w:cs="Arial"/>
          <w:sz w:val="24"/>
          <w:szCs w:val="24"/>
        </w:rPr>
        <w:t>Дополненное субподрядной организацией ТЗ на ОВОС должно быть достаточным для получения положительного заключения государственной экологической экспертизы.</w:t>
      </w:r>
    </w:p>
    <w:p w14:paraId="32DE380D" w14:textId="04B025CD" w:rsidR="003538E4" w:rsidRDefault="003538E4" w:rsidP="0024284F">
      <w:pPr>
        <w:spacing w:line="360" w:lineRule="auto"/>
        <w:ind w:firstLine="720"/>
        <w:jc w:val="both"/>
        <w:rPr>
          <w:rFonts w:cs="Arial"/>
        </w:rPr>
      </w:pPr>
      <w:r w:rsidRPr="003538E4">
        <w:rPr>
          <w:rFonts w:ascii="Arial" w:hAnsi="Arial" w:cs="Arial"/>
          <w:sz w:val="24"/>
          <w:szCs w:val="24"/>
        </w:rPr>
        <w:t>В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соответствии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с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="00E5496E">
        <w:rPr>
          <w:rFonts w:ascii="Arial" w:hAnsi="Arial" w:cs="Arial"/>
          <w:sz w:val="24"/>
          <w:szCs w:val="24"/>
        </w:rPr>
        <w:t>Требованиями к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ОВОС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целью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проведения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ОВОС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является определение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возможных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неблагоприятных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воздействий,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оценка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экологических последствий,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учет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общественного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мнения,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разработка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мер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по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уменьшению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и предотвращению воздействий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для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последующего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принятия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экологически ориентированного управленческого решения о реализации намечаемой хозяйственной и иной деятельности.</w:t>
      </w:r>
      <w:r w:rsidR="0068719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 xml:space="preserve">Согласно </w:t>
      </w:r>
      <w:r w:rsidR="00E5496E">
        <w:rPr>
          <w:rFonts w:ascii="Arial" w:hAnsi="Arial" w:cs="Arial"/>
          <w:sz w:val="24"/>
          <w:szCs w:val="24"/>
        </w:rPr>
        <w:t xml:space="preserve">Требованиям к </w:t>
      </w:r>
      <w:r w:rsidRPr="003538E4">
        <w:rPr>
          <w:rFonts w:ascii="Arial" w:hAnsi="Arial" w:cs="Arial"/>
          <w:sz w:val="24"/>
          <w:szCs w:val="24"/>
        </w:rPr>
        <w:t>ОВОС</w:t>
      </w:r>
      <w:r w:rsidR="00E5496E">
        <w:rPr>
          <w:rFonts w:ascii="Arial" w:hAnsi="Arial" w:cs="Arial"/>
          <w:sz w:val="24"/>
          <w:szCs w:val="24"/>
        </w:rPr>
        <w:t>,</w:t>
      </w:r>
      <w:r w:rsidR="0068719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проект ТЗ на ОВОС намечаемой деятельности предоставляется для общественного обсуждения.</w:t>
      </w:r>
      <w:r w:rsidR="0068719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Порядок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обсуждения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с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общественностью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проекта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ТЗ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на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ОВОС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установлен Положением об ОВОС, в соответствии с которым, замечания и предложения к проекту ТЗ на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ОВОС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принимаются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в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течение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30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дней</w:t>
      </w:r>
      <w:r w:rsidR="0068719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с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момента</w:t>
      </w:r>
      <w:r w:rsidR="0068719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публикации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объявления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в официальных изданиях и предоставления на общественный доступ материалов.</w:t>
      </w:r>
      <w:r w:rsidR="0068719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По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результатам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общественных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обсуждений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проект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ТЗ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на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ОВОС</w:t>
      </w:r>
      <w:r w:rsidR="001507C0">
        <w:rPr>
          <w:rFonts w:ascii="Arial" w:hAnsi="Arial" w:cs="Arial"/>
          <w:sz w:val="24"/>
          <w:szCs w:val="24"/>
        </w:rPr>
        <w:t xml:space="preserve"> </w:t>
      </w:r>
      <w:r w:rsidRPr="003538E4">
        <w:rPr>
          <w:rFonts w:ascii="Arial" w:hAnsi="Arial" w:cs="Arial"/>
          <w:sz w:val="24"/>
          <w:szCs w:val="24"/>
        </w:rPr>
        <w:t>при необходимости будет доработан.</w:t>
      </w:r>
    </w:p>
    <w:p w14:paraId="7C072C4F" w14:textId="7A0B4F57" w:rsidR="00F6086D" w:rsidRPr="00F969C0" w:rsidRDefault="00F6086D" w:rsidP="00631325">
      <w:pPr>
        <w:pStyle w:val="15"/>
        <w:numPr>
          <w:ilvl w:val="0"/>
          <w:numId w:val="4"/>
        </w:numPr>
        <w:suppressAutoHyphens w:val="0"/>
        <w:spacing w:before="240" w:after="240"/>
        <w:rPr>
          <w:rFonts w:cs="Arial"/>
        </w:rPr>
      </w:pPr>
      <w:bookmarkStart w:id="6" w:name="_Toc78456806"/>
      <w:r w:rsidRPr="002A2401">
        <w:rPr>
          <w:rFonts w:cs="Arial"/>
        </w:rPr>
        <w:lastRenderedPageBreak/>
        <w:t>ОСНОВАНИЕ ДЛЯ ПРОВЕДЕНИЯ РАБОТ</w:t>
      </w:r>
      <w:bookmarkEnd w:id="5"/>
      <w:bookmarkEnd w:id="6"/>
    </w:p>
    <w:p w14:paraId="3A3BBB4D" w14:textId="56C37B9F" w:rsidR="00F6086D" w:rsidRPr="001A71A5" w:rsidRDefault="00F6086D" w:rsidP="0024284F">
      <w:pPr>
        <w:spacing w:line="360" w:lineRule="auto"/>
        <w:ind w:right="159" w:firstLine="709"/>
        <w:jc w:val="both"/>
        <w:rPr>
          <w:rFonts w:ascii="Arial" w:hAnsi="Arial" w:cs="Arial"/>
          <w:sz w:val="24"/>
          <w:szCs w:val="24"/>
          <w:highlight w:val="yellow"/>
        </w:rPr>
      </w:pPr>
      <w:r w:rsidRPr="002A2401">
        <w:rPr>
          <w:rFonts w:ascii="Arial" w:hAnsi="Arial" w:cs="Arial"/>
          <w:sz w:val="24"/>
          <w:szCs w:val="24"/>
        </w:rPr>
        <w:t xml:space="preserve">Настоящим заданием определяется объем и порядок проведения оценки воздействия на окружающую среду (ОВОС), а также требования к составу и содержанию материалов ОВОС намечаемой хозяйственной деятельности по объекту </w:t>
      </w:r>
      <w:r w:rsidR="00861C4F">
        <w:rPr>
          <w:rFonts w:ascii="Arial" w:hAnsi="Arial" w:cs="Arial"/>
          <w:sz w:val="24"/>
          <w:szCs w:val="24"/>
        </w:rPr>
        <w:t>«Обустройство куста скважин №</w:t>
      </w:r>
      <w:r w:rsidR="00D047B9">
        <w:rPr>
          <w:rFonts w:ascii="Arial" w:hAnsi="Arial" w:cs="Arial"/>
          <w:sz w:val="24"/>
          <w:szCs w:val="24"/>
        </w:rPr>
        <w:t>6105</w:t>
      </w:r>
      <w:r w:rsidR="00861C4F">
        <w:rPr>
          <w:rFonts w:ascii="Arial" w:hAnsi="Arial" w:cs="Arial"/>
          <w:sz w:val="24"/>
          <w:szCs w:val="24"/>
        </w:rPr>
        <w:t xml:space="preserve"> Алексеевского нефтяного месторождения»</w:t>
      </w:r>
    </w:p>
    <w:p w14:paraId="208D4254" w14:textId="77777777" w:rsidR="00F6086D" w:rsidRPr="003538E4" w:rsidRDefault="00F6086D" w:rsidP="00F6086D">
      <w:pPr>
        <w:spacing w:line="413" w:lineRule="exact"/>
        <w:ind w:right="160" w:firstLine="709"/>
        <w:jc w:val="both"/>
        <w:rPr>
          <w:rFonts w:ascii="Arial" w:hAnsi="Arial" w:cs="Arial"/>
          <w:sz w:val="24"/>
          <w:szCs w:val="24"/>
        </w:rPr>
      </w:pPr>
      <w:r w:rsidRPr="001A71A5">
        <w:rPr>
          <w:rFonts w:ascii="Arial" w:hAnsi="Arial" w:cs="Arial"/>
          <w:sz w:val="24"/>
          <w:szCs w:val="24"/>
        </w:rPr>
        <w:t>Работа по выполнению оценки воздействия на окружающую среду проводится в соответствии с требованиями:</w:t>
      </w:r>
    </w:p>
    <w:p w14:paraId="663663AF" w14:textId="77777777" w:rsidR="00F6086D" w:rsidRPr="0024284F" w:rsidRDefault="00F6086D" w:rsidP="00F6086D">
      <w:pPr>
        <w:spacing w:line="413" w:lineRule="exact"/>
        <w:ind w:right="160" w:firstLine="709"/>
        <w:jc w:val="both"/>
        <w:rPr>
          <w:rFonts w:ascii="Arial" w:hAnsi="Arial" w:cs="Arial"/>
          <w:sz w:val="24"/>
          <w:szCs w:val="24"/>
        </w:rPr>
      </w:pPr>
      <w:r w:rsidRPr="0024284F">
        <w:rPr>
          <w:rFonts w:ascii="Arial" w:hAnsi="Arial" w:cs="Arial"/>
          <w:sz w:val="24"/>
          <w:szCs w:val="24"/>
        </w:rPr>
        <w:t>- Федерального закона от 10.01.2002 г. № 7-ФЗ «Об охране окружающей среды»;</w:t>
      </w:r>
    </w:p>
    <w:p w14:paraId="4F9B223D" w14:textId="6CAF6F88" w:rsidR="00F6086D" w:rsidRDefault="00F6086D" w:rsidP="00F6086D">
      <w:pPr>
        <w:spacing w:line="413" w:lineRule="exact"/>
        <w:ind w:right="160" w:firstLine="709"/>
        <w:jc w:val="both"/>
        <w:rPr>
          <w:rFonts w:ascii="Arial" w:hAnsi="Arial" w:cs="Arial"/>
          <w:sz w:val="24"/>
          <w:szCs w:val="24"/>
        </w:rPr>
      </w:pPr>
      <w:r w:rsidRPr="0024284F">
        <w:rPr>
          <w:rFonts w:ascii="Arial" w:hAnsi="Arial" w:cs="Arial"/>
          <w:sz w:val="24"/>
          <w:szCs w:val="24"/>
        </w:rPr>
        <w:t>- Федерального закона от 23.11.1995 г. № 174-ФЗ «Об экологической экспертизе»;</w:t>
      </w:r>
    </w:p>
    <w:p w14:paraId="485E6044" w14:textId="378E8053" w:rsidR="001A71A5" w:rsidRPr="001A71A5" w:rsidRDefault="00F6086D" w:rsidP="001A71A5">
      <w:pPr>
        <w:spacing w:line="413" w:lineRule="exact"/>
        <w:ind w:right="160" w:firstLine="709"/>
        <w:jc w:val="both"/>
        <w:rPr>
          <w:rFonts w:ascii="Arial" w:hAnsi="Arial" w:cs="Arial"/>
          <w:sz w:val="24"/>
          <w:szCs w:val="24"/>
        </w:rPr>
      </w:pPr>
      <w:r w:rsidRPr="0024284F">
        <w:rPr>
          <w:rFonts w:ascii="Arial" w:hAnsi="Arial" w:cs="Arial"/>
          <w:sz w:val="24"/>
          <w:szCs w:val="24"/>
        </w:rPr>
        <w:t xml:space="preserve">- </w:t>
      </w:r>
      <w:r w:rsidR="001A71A5" w:rsidRPr="0024284F">
        <w:rPr>
          <w:rFonts w:ascii="Arial" w:hAnsi="Arial" w:cs="Arial"/>
          <w:sz w:val="24"/>
          <w:szCs w:val="24"/>
        </w:rPr>
        <w:t>Приложени</w:t>
      </w:r>
      <w:r w:rsidR="00667094">
        <w:rPr>
          <w:rFonts w:ascii="Arial" w:hAnsi="Arial" w:cs="Arial"/>
          <w:sz w:val="24"/>
          <w:szCs w:val="24"/>
        </w:rPr>
        <w:t>е</w:t>
      </w:r>
      <w:r w:rsidR="001A71A5" w:rsidRPr="0024284F">
        <w:rPr>
          <w:rFonts w:ascii="Arial" w:hAnsi="Arial" w:cs="Arial"/>
          <w:sz w:val="24"/>
          <w:szCs w:val="24"/>
        </w:rPr>
        <w:t xml:space="preserve"> к приказу Минприроды России от 1 декабря 2020 года N 999 «Требования к материалам оценки воздействия на окружающую среду»</w:t>
      </w:r>
    </w:p>
    <w:p w14:paraId="1FCD8555" w14:textId="77777777" w:rsidR="00F6086D" w:rsidRPr="003538E4" w:rsidRDefault="00F6086D" w:rsidP="00F6086D">
      <w:pPr>
        <w:spacing w:line="413" w:lineRule="exact"/>
        <w:ind w:right="160" w:firstLine="709"/>
        <w:jc w:val="both"/>
        <w:rPr>
          <w:rFonts w:ascii="Arial" w:hAnsi="Arial" w:cs="Arial"/>
          <w:sz w:val="24"/>
          <w:szCs w:val="24"/>
        </w:rPr>
      </w:pPr>
      <w:r w:rsidRPr="001A71A5">
        <w:rPr>
          <w:rFonts w:ascii="Arial" w:hAnsi="Arial" w:cs="Arial"/>
          <w:sz w:val="24"/>
          <w:szCs w:val="24"/>
        </w:rPr>
        <w:t>- Федерального закона от 30.03.1999 г. № 52-ФЗ «О санитарно-эпидемиологическом благополучии населени</w:t>
      </w:r>
      <w:r w:rsidRPr="003538E4">
        <w:rPr>
          <w:rFonts w:ascii="Arial" w:hAnsi="Arial" w:cs="Arial"/>
          <w:sz w:val="24"/>
          <w:szCs w:val="24"/>
        </w:rPr>
        <w:t>я»;</w:t>
      </w:r>
    </w:p>
    <w:p w14:paraId="2A80E027" w14:textId="77777777" w:rsidR="00F6086D" w:rsidRPr="0024284F" w:rsidRDefault="00F6086D" w:rsidP="00F6086D">
      <w:pPr>
        <w:spacing w:line="413" w:lineRule="exact"/>
        <w:ind w:right="160" w:firstLine="709"/>
        <w:jc w:val="both"/>
        <w:rPr>
          <w:rFonts w:ascii="Arial" w:hAnsi="Arial" w:cs="Arial"/>
          <w:sz w:val="24"/>
          <w:szCs w:val="24"/>
        </w:rPr>
      </w:pPr>
      <w:r w:rsidRPr="0024284F">
        <w:rPr>
          <w:rFonts w:ascii="Arial" w:hAnsi="Arial" w:cs="Arial"/>
          <w:sz w:val="24"/>
          <w:szCs w:val="24"/>
        </w:rPr>
        <w:t>- Градостроительного кодекса РФ от 29.12.2004г. № 190-ФЗ;</w:t>
      </w:r>
    </w:p>
    <w:p w14:paraId="2D23FC94" w14:textId="2F52D582" w:rsidR="00F6086D" w:rsidRDefault="00F6086D" w:rsidP="00F6086D">
      <w:pPr>
        <w:spacing w:line="413" w:lineRule="exact"/>
        <w:ind w:right="160" w:firstLine="709"/>
        <w:jc w:val="both"/>
        <w:rPr>
          <w:rFonts w:ascii="Arial" w:hAnsi="Arial" w:cs="Arial"/>
          <w:sz w:val="24"/>
          <w:szCs w:val="24"/>
        </w:rPr>
      </w:pPr>
      <w:r w:rsidRPr="0024284F">
        <w:rPr>
          <w:rFonts w:ascii="Arial" w:hAnsi="Arial" w:cs="Arial"/>
          <w:sz w:val="24"/>
          <w:szCs w:val="24"/>
        </w:rPr>
        <w:t>- Федерального закона «Об общих принципах организации местного самоуправления в Российской Федерации» от 06.10.2003 № 131-ФЗ.</w:t>
      </w:r>
    </w:p>
    <w:p w14:paraId="589D8D62" w14:textId="77777777" w:rsidR="00F6086D" w:rsidRPr="003538E4" w:rsidRDefault="00F6086D" w:rsidP="00631325">
      <w:pPr>
        <w:pStyle w:val="15"/>
        <w:numPr>
          <w:ilvl w:val="0"/>
          <w:numId w:val="4"/>
        </w:numPr>
        <w:suppressAutoHyphens w:val="0"/>
        <w:spacing w:before="240" w:after="240"/>
        <w:rPr>
          <w:rFonts w:cs="Arial"/>
        </w:rPr>
      </w:pPr>
      <w:bookmarkStart w:id="7" w:name="_Toc15893648"/>
      <w:bookmarkStart w:id="8" w:name="_Toc78456807"/>
      <w:r w:rsidRPr="003538E4">
        <w:rPr>
          <w:rFonts w:cs="Arial"/>
        </w:rPr>
        <w:lastRenderedPageBreak/>
        <w:t>НАИМЕНОВАНИЕ И АДРЕС ЗАКАЧИКА И ИСПОЛНИТЕЛЯ</w:t>
      </w:r>
      <w:bookmarkEnd w:id="7"/>
      <w:bookmarkEnd w:id="8"/>
    </w:p>
    <w:p w14:paraId="2F45DDB7" w14:textId="77777777" w:rsidR="00F6086D" w:rsidRPr="0024284F" w:rsidRDefault="00F6086D" w:rsidP="00631325">
      <w:pPr>
        <w:pStyle w:val="211"/>
        <w:numPr>
          <w:ilvl w:val="1"/>
          <w:numId w:val="4"/>
        </w:numPr>
      </w:pPr>
      <w:bookmarkStart w:id="9" w:name="_Toc78456808"/>
      <w:r w:rsidRPr="0024284F">
        <w:t>Сведения о Заказчике (Инициаторе) намечаемой деятельности</w:t>
      </w:r>
      <w:bookmarkEnd w:id="9"/>
    </w:p>
    <w:p w14:paraId="26578BA6" w14:textId="11DA10B0" w:rsidR="00F6086D" w:rsidRDefault="00F6086D" w:rsidP="00F6086D">
      <w:pPr>
        <w:pStyle w:val="aff3"/>
      </w:pPr>
      <w:r w:rsidRPr="0024284F">
        <w:rPr>
          <w:bCs/>
        </w:rPr>
        <w:t xml:space="preserve">Заказчиком </w:t>
      </w:r>
      <w:r w:rsidRPr="0024284F">
        <w:t xml:space="preserve">оценки воздействия на окружающую среду намечаемой хозяйственной деятельности является </w:t>
      </w:r>
      <w:r w:rsidR="005E4B8A">
        <w:t>ЗАО «</w:t>
      </w:r>
      <w:proofErr w:type="spellStart"/>
      <w:r w:rsidR="005E4B8A">
        <w:t>Алойл</w:t>
      </w:r>
      <w:proofErr w:type="spellEnd"/>
      <w:r w:rsidR="005E4B8A">
        <w:t>»</w:t>
      </w:r>
      <w:r w:rsidRPr="002C2000">
        <w:t xml:space="preserve">, </w:t>
      </w:r>
      <w:r w:rsidR="0033413A" w:rsidRPr="0033413A">
        <w:t xml:space="preserve">г. </w:t>
      </w:r>
      <w:r w:rsidR="005E4B8A">
        <w:t>Бавлы</w:t>
      </w:r>
      <w:r w:rsidRPr="0024284F">
        <w:t>.</w:t>
      </w:r>
    </w:p>
    <w:p w14:paraId="079534CD" w14:textId="77777777" w:rsidR="00F6086D" w:rsidRPr="0024284F" w:rsidRDefault="00F6086D" w:rsidP="00F6086D">
      <w:pPr>
        <w:pStyle w:val="aff3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0"/>
        <w:gridCol w:w="6553"/>
      </w:tblGrid>
      <w:tr w:rsidR="00F6086D" w:rsidRPr="00667094" w14:paraId="26F11591" w14:textId="77777777" w:rsidTr="001310C1">
        <w:trPr>
          <w:trHeight w:val="340"/>
          <w:jc w:val="center"/>
        </w:trPr>
        <w:tc>
          <w:tcPr>
            <w:tcW w:w="3710" w:type="dxa"/>
            <w:vAlign w:val="center"/>
          </w:tcPr>
          <w:p w14:paraId="0217599E" w14:textId="77777777" w:rsidR="00F6086D" w:rsidRPr="0033413A" w:rsidRDefault="00F6086D" w:rsidP="00F6086D">
            <w:pPr>
              <w:pStyle w:val="aff3"/>
              <w:ind w:firstLine="0"/>
              <w:jc w:val="left"/>
            </w:pPr>
            <w:r w:rsidRPr="0033413A">
              <w:t>Полное название организации</w:t>
            </w:r>
          </w:p>
        </w:tc>
        <w:tc>
          <w:tcPr>
            <w:tcW w:w="6553" w:type="dxa"/>
            <w:vAlign w:val="center"/>
          </w:tcPr>
          <w:p w14:paraId="54D5BE44" w14:textId="5D68498D" w:rsidR="00F6086D" w:rsidRPr="0033413A" w:rsidRDefault="00854D59" w:rsidP="003538E4">
            <w:pPr>
              <w:pStyle w:val="aff3"/>
              <w:ind w:firstLine="0"/>
              <w:jc w:val="left"/>
            </w:pPr>
            <w:r>
              <w:t>Закрытое</w:t>
            </w:r>
            <w:r w:rsidR="0033413A" w:rsidRPr="0033413A">
              <w:t xml:space="preserve"> Акционерное Общество «</w:t>
            </w:r>
            <w:proofErr w:type="spellStart"/>
            <w:r w:rsidR="00B532E4">
              <w:t>Алойл</w:t>
            </w:r>
            <w:proofErr w:type="spellEnd"/>
            <w:r w:rsidR="00B532E4">
              <w:t>»</w:t>
            </w:r>
          </w:p>
        </w:tc>
      </w:tr>
      <w:tr w:rsidR="00F6086D" w:rsidRPr="00667094" w14:paraId="2FCA2056" w14:textId="77777777" w:rsidTr="001310C1">
        <w:trPr>
          <w:trHeight w:val="340"/>
          <w:jc w:val="center"/>
        </w:trPr>
        <w:tc>
          <w:tcPr>
            <w:tcW w:w="3710" w:type="dxa"/>
            <w:vAlign w:val="center"/>
          </w:tcPr>
          <w:p w14:paraId="09D52482" w14:textId="77777777" w:rsidR="00F6086D" w:rsidRPr="0033413A" w:rsidRDefault="00F6086D" w:rsidP="00F6086D">
            <w:pPr>
              <w:pStyle w:val="aff3"/>
              <w:ind w:firstLine="0"/>
              <w:jc w:val="left"/>
            </w:pPr>
            <w:r w:rsidRPr="0033413A">
              <w:t>Сокращенное название</w:t>
            </w:r>
          </w:p>
        </w:tc>
        <w:tc>
          <w:tcPr>
            <w:tcW w:w="6553" w:type="dxa"/>
            <w:vAlign w:val="center"/>
          </w:tcPr>
          <w:p w14:paraId="50E657FB" w14:textId="16AAB645" w:rsidR="00F6086D" w:rsidRPr="0033413A" w:rsidRDefault="00B532E4" w:rsidP="00F6086D">
            <w:pPr>
              <w:pStyle w:val="aff3"/>
              <w:ind w:firstLine="0"/>
              <w:jc w:val="left"/>
            </w:pPr>
            <w:r>
              <w:t>З</w:t>
            </w:r>
            <w:r w:rsidR="0033413A" w:rsidRPr="0033413A">
              <w:t>АО «</w:t>
            </w:r>
            <w:proofErr w:type="spellStart"/>
            <w:r>
              <w:t>Алойл</w:t>
            </w:r>
            <w:proofErr w:type="spellEnd"/>
            <w:r w:rsidR="0033413A" w:rsidRPr="0033413A">
              <w:t xml:space="preserve">» </w:t>
            </w:r>
          </w:p>
        </w:tc>
      </w:tr>
      <w:tr w:rsidR="00F6086D" w:rsidRPr="00667094" w14:paraId="374E1F13" w14:textId="77777777" w:rsidTr="001310C1">
        <w:trPr>
          <w:trHeight w:val="340"/>
          <w:jc w:val="center"/>
        </w:trPr>
        <w:tc>
          <w:tcPr>
            <w:tcW w:w="3710" w:type="dxa"/>
            <w:vAlign w:val="center"/>
          </w:tcPr>
          <w:p w14:paraId="78474926" w14:textId="77777777" w:rsidR="00F6086D" w:rsidRPr="0033413A" w:rsidRDefault="00F6086D" w:rsidP="00F6086D">
            <w:pPr>
              <w:pStyle w:val="aff3"/>
              <w:ind w:firstLine="0"/>
              <w:jc w:val="left"/>
            </w:pPr>
            <w:r w:rsidRPr="0033413A">
              <w:t>Юридический и почтовый адрес</w:t>
            </w:r>
          </w:p>
        </w:tc>
        <w:tc>
          <w:tcPr>
            <w:tcW w:w="6553" w:type="dxa"/>
            <w:vAlign w:val="center"/>
          </w:tcPr>
          <w:p w14:paraId="01A6BE65" w14:textId="77777777" w:rsidR="005E4B8A" w:rsidRDefault="0033413A" w:rsidP="0033413A">
            <w:pPr>
              <w:pStyle w:val="aff3"/>
              <w:ind w:firstLine="0"/>
            </w:pPr>
            <w:r w:rsidRPr="0033413A">
              <w:t>42</w:t>
            </w:r>
            <w:r w:rsidR="00B532E4">
              <w:t>3930</w:t>
            </w:r>
            <w:r w:rsidRPr="0033413A">
              <w:t xml:space="preserve">, Республика Татарстан, район </w:t>
            </w:r>
            <w:proofErr w:type="spellStart"/>
            <w:r w:rsidR="00B532E4">
              <w:t>Бавлинский</w:t>
            </w:r>
            <w:proofErr w:type="spellEnd"/>
            <w:r w:rsidRPr="0033413A">
              <w:t>,</w:t>
            </w:r>
            <w:r w:rsidR="005E4B8A">
              <w:t xml:space="preserve"> </w:t>
            </w:r>
          </w:p>
          <w:p w14:paraId="3C161C72" w14:textId="1B46AEA5" w:rsidR="00F6086D" w:rsidRPr="0033413A" w:rsidRDefault="0033413A" w:rsidP="0033413A">
            <w:pPr>
              <w:pStyle w:val="aff3"/>
              <w:ind w:firstLine="0"/>
            </w:pPr>
            <w:r w:rsidRPr="0033413A">
              <w:t>г.</w:t>
            </w:r>
            <w:r w:rsidR="005E4B8A">
              <w:t xml:space="preserve"> </w:t>
            </w:r>
            <w:r w:rsidR="00B532E4">
              <w:t>Бавлы</w:t>
            </w:r>
            <w:r w:rsidRPr="0033413A">
              <w:t xml:space="preserve">, ул. </w:t>
            </w:r>
            <w:r w:rsidR="009B78DA">
              <w:t>Энгельса 63</w:t>
            </w:r>
          </w:p>
        </w:tc>
      </w:tr>
      <w:tr w:rsidR="00F6086D" w:rsidRPr="00667094" w14:paraId="26BA9DA9" w14:textId="77777777" w:rsidTr="001310C1">
        <w:trPr>
          <w:trHeight w:val="340"/>
          <w:jc w:val="center"/>
        </w:trPr>
        <w:tc>
          <w:tcPr>
            <w:tcW w:w="3710" w:type="dxa"/>
            <w:vAlign w:val="center"/>
          </w:tcPr>
          <w:p w14:paraId="4B0AF7B0" w14:textId="77777777" w:rsidR="00F6086D" w:rsidRPr="0033413A" w:rsidRDefault="00F6086D" w:rsidP="00F6086D">
            <w:pPr>
              <w:pStyle w:val="aff3"/>
              <w:ind w:firstLine="0"/>
              <w:jc w:val="left"/>
            </w:pPr>
            <w:r w:rsidRPr="0033413A">
              <w:t>Фактический адрес</w:t>
            </w:r>
          </w:p>
        </w:tc>
        <w:tc>
          <w:tcPr>
            <w:tcW w:w="6553" w:type="dxa"/>
            <w:vAlign w:val="center"/>
          </w:tcPr>
          <w:p w14:paraId="3F2AC387" w14:textId="77777777" w:rsidR="005E4B8A" w:rsidRDefault="00DC68AA" w:rsidP="003538E4">
            <w:pPr>
              <w:pStyle w:val="aff3"/>
              <w:ind w:firstLine="13"/>
            </w:pPr>
            <w:r w:rsidRPr="0033413A">
              <w:t>42</w:t>
            </w:r>
            <w:r>
              <w:t>3930</w:t>
            </w:r>
            <w:r w:rsidRPr="0033413A">
              <w:t xml:space="preserve">, Республика Татарстан, район </w:t>
            </w:r>
            <w:proofErr w:type="spellStart"/>
            <w:r>
              <w:t>Бавлинский</w:t>
            </w:r>
            <w:proofErr w:type="spellEnd"/>
            <w:r w:rsidRPr="0033413A">
              <w:t xml:space="preserve">, </w:t>
            </w:r>
          </w:p>
          <w:p w14:paraId="1AC58637" w14:textId="74E2E2FC" w:rsidR="00F6086D" w:rsidRPr="0033413A" w:rsidRDefault="00DC68AA" w:rsidP="003538E4">
            <w:pPr>
              <w:pStyle w:val="aff3"/>
              <w:ind w:firstLine="13"/>
            </w:pPr>
            <w:r w:rsidRPr="0033413A">
              <w:t>г.</w:t>
            </w:r>
            <w:r w:rsidR="005E4B8A">
              <w:t xml:space="preserve"> </w:t>
            </w:r>
            <w:r>
              <w:t>Бавлы</w:t>
            </w:r>
            <w:r w:rsidRPr="0033413A">
              <w:t xml:space="preserve">, ул. </w:t>
            </w:r>
            <w:r>
              <w:t>Энгельса 63</w:t>
            </w:r>
          </w:p>
        </w:tc>
      </w:tr>
      <w:tr w:rsidR="00F6086D" w:rsidRPr="00772BD5" w14:paraId="7AC290BD" w14:textId="77777777" w:rsidTr="001310C1">
        <w:trPr>
          <w:trHeight w:val="340"/>
          <w:jc w:val="center"/>
        </w:trPr>
        <w:tc>
          <w:tcPr>
            <w:tcW w:w="3710" w:type="dxa"/>
            <w:vAlign w:val="center"/>
          </w:tcPr>
          <w:p w14:paraId="56E45F5C" w14:textId="77777777" w:rsidR="00F6086D" w:rsidRPr="005A6DD9" w:rsidRDefault="00F6086D" w:rsidP="00F6086D">
            <w:pPr>
              <w:pStyle w:val="aff3"/>
              <w:ind w:firstLine="0"/>
              <w:jc w:val="left"/>
            </w:pPr>
            <w:r w:rsidRPr="005A6DD9">
              <w:t>Контактные данные</w:t>
            </w:r>
          </w:p>
        </w:tc>
        <w:tc>
          <w:tcPr>
            <w:tcW w:w="6553" w:type="dxa"/>
            <w:vAlign w:val="center"/>
          </w:tcPr>
          <w:p w14:paraId="67B83B9C" w14:textId="346F2A63" w:rsidR="0033413A" w:rsidRPr="005A6DD9" w:rsidRDefault="0033413A" w:rsidP="0033413A">
            <w:pPr>
              <w:pStyle w:val="aff3"/>
              <w:ind w:firstLine="0"/>
            </w:pPr>
            <w:r w:rsidRPr="005A6DD9">
              <w:t>Телефон: (</w:t>
            </w:r>
            <w:r w:rsidR="00DC68AA">
              <w:t>85569</w:t>
            </w:r>
            <w:r w:rsidRPr="005A6DD9">
              <w:t xml:space="preserve">) </w:t>
            </w:r>
            <w:r w:rsidR="00DC68AA">
              <w:t>5-62-27</w:t>
            </w:r>
          </w:p>
          <w:p w14:paraId="1F7586D6" w14:textId="0FF8187D" w:rsidR="00F6086D" w:rsidRPr="00861C4F" w:rsidRDefault="0033413A" w:rsidP="0033413A">
            <w:pPr>
              <w:pStyle w:val="aff3"/>
              <w:ind w:firstLine="0"/>
              <w:jc w:val="left"/>
            </w:pPr>
            <w:r w:rsidRPr="005A6DD9">
              <w:rPr>
                <w:lang w:val="en-US"/>
              </w:rPr>
              <w:t>e</w:t>
            </w:r>
            <w:r w:rsidRPr="00861C4F">
              <w:t>-</w:t>
            </w:r>
            <w:r w:rsidRPr="005A6DD9">
              <w:rPr>
                <w:lang w:val="en-US"/>
              </w:rPr>
              <w:t>mail</w:t>
            </w:r>
            <w:r w:rsidRPr="00861C4F">
              <w:t xml:space="preserve">: </w:t>
            </w:r>
            <w:proofErr w:type="spellStart"/>
            <w:r w:rsidR="00DC68AA">
              <w:rPr>
                <w:lang w:val="en-US"/>
              </w:rPr>
              <w:t>aloil</w:t>
            </w:r>
            <w:proofErr w:type="spellEnd"/>
            <w:r w:rsidR="00772BD5" w:rsidRPr="00861C4F">
              <w:t>116</w:t>
            </w:r>
            <w:r w:rsidR="00DC68AA" w:rsidRPr="00861C4F">
              <w:t>@</w:t>
            </w:r>
            <w:r w:rsidR="00772BD5">
              <w:rPr>
                <w:lang w:val="en-US"/>
              </w:rPr>
              <w:t>mail</w:t>
            </w:r>
            <w:r w:rsidRPr="00861C4F">
              <w:t>.</w:t>
            </w:r>
            <w:proofErr w:type="spellStart"/>
            <w:r w:rsidRPr="005A6DD9">
              <w:rPr>
                <w:lang w:val="en-US"/>
              </w:rPr>
              <w:t>ru</w:t>
            </w:r>
            <w:proofErr w:type="spellEnd"/>
          </w:p>
        </w:tc>
      </w:tr>
      <w:tr w:rsidR="006A0E34" w:rsidRPr="0033413A" w14:paraId="3F906A3C" w14:textId="77777777" w:rsidTr="001310C1">
        <w:trPr>
          <w:trHeight w:val="340"/>
          <w:jc w:val="center"/>
        </w:trPr>
        <w:tc>
          <w:tcPr>
            <w:tcW w:w="3710" w:type="dxa"/>
            <w:vAlign w:val="center"/>
          </w:tcPr>
          <w:p w14:paraId="436CA3A3" w14:textId="4AE7C433" w:rsidR="006A0E34" w:rsidRPr="005A6DD9" w:rsidRDefault="006A0E34" w:rsidP="00F6086D">
            <w:pPr>
              <w:pStyle w:val="aff3"/>
              <w:ind w:firstLine="0"/>
              <w:jc w:val="left"/>
            </w:pPr>
            <w:r>
              <w:t>Генеральный директор</w:t>
            </w:r>
          </w:p>
        </w:tc>
        <w:tc>
          <w:tcPr>
            <w:tcW w:w="6553" w:type="dxa"/>
            <w:vAlign w:val="center"/>
          </w:tcPr>
          <w:p w14:paraId="39CE6F4B" w14:textId="365123D0" w:rsidR="006A0E34" w:rsidRPr="005A6DD9" w:rsidRDefault="006A0E34" w:rsidP="0033413A">
            <w:pPr>
              <w:pStyle w:val="aff3"/>
              <w:ind w:firstLine="0"/>
            </w:pPr>
            <w:r w:rsidRPr="006A0E34">
              <w:t xml:space="preserve">Генеральный директор </w:t>
            </w:r>
            <w:r w:rsidR="00DC68AA">
              <w:t>закрытого</w:t>
            </w:r>
            <w:r w:rsidRPr="006A0E34">
              <w:t xml:space="preserve"> акционерного общества «</w:t>
            </w:r>
            <w:proofErr w:type="spellStart"/>
            <w:r w:rsidR="00DC68AA">
              <w:t>Алойл</w:t>
            </w:r>
            <w:proofErr w:type="spellEnd"/>
            <w:r w:rsidR="00DC68AA">
              <w:t>»</w:t>
            </w:r>
            <w:r w:rsidRPr="006A0E34">
              <w:t xml:space="preserve">: </w:t>
            </w:r>
            <w:proofErr w:type="spellStart"/>
            <w:r w:rsidR="00DC68AA">
              <w:t>Вафин</w:t>
            </w:r>
            <w:proofErr w:type="spellEnd"/>
            <w:r w:rsidR="00DC68AA">
              <w:t xml:space="preserve"> Риф </w:t>
            </w:r>
            <w:proofErr w:type="spellStart"/>
            <w:r w:rsidR="00DC68AA">
              <w:t>Вакилович</w:t>
            </w:r>
            <w:proofErr w:type="spellEnd"/>
          </w:p>
        </w:tc>
      </w:tr>
      <w:tr w:rsidR="00F6086D" w:rsidRPr="00667094" w14:paraId="5098AB95" w14:textId="77777777" w:rsidTr="001310C1">
        <w:trPr>
          <w:trHeight w:val="340"/>
          <w:jc w:val="center"/>
        </w:trPr>
        <w:tc>
          <w:tcPr>
            <w:tcW w:w="3710" w:type="dxa"/>
            <w:vAlign w:val="center"/>
          </w:tcPr>
          <w:p w14:paraId="15378A10" w14:textId="77777777" w:rsidR="00F6086D" w:rsidRPr="005A6DD9" w:rsidRDefault="00F6086D" w:rsidP="00F6086D">
            <w:pPr>
              <w:pStyle w:val="aff3"/>
              <w:ind w:firstLine="0"/>
              <w:jc w:val="left"/>
            </w:pPr>
            <w:r w:rsidRPr="005A6DD9">
              <w:t>ОГРН</w:t>
            </w:r>
          </w:p>
        </w:tc>
        <w:tc>
          <w:tcPr>
            <w:tcW w:w="6553" w:type="dxa"/>
            <w:vAlign w:val="center"/>
          </w:tcPr>
          <w:p w14:paraId="0EB854C4" w14:textId="2B73BDD7" w:rsidR="00F6086D" w:rsidRPr="005A6DD9" w:rsidRDefault="0033413A" w:rsidP="00F6086D">
            <w:pPr>
              <w:pStyle w:val="aff3"/>
              <w:ind w:firstLine="0"/>
              <w:jc w:val="left"/>
            </w:pPr>
            <w:r w:rsidRPr="005A6DD9">
              <w:t>102160</w:t>
            </w:r>
            <w:r w:rsidR="00DC68AA">
              <w:t>6352657</w:t>
            </w:r>
          </w:p>
        </w:tc>
      </w:tr>
      <w:tr w:rsidR="00F6086D" w:rsidRPr="00667094" w14:paraId="10758593" w14:textId="77777777" w:rsidTr="001310C1">
        <w:trPr>
          <w:trHeight w:val="340"/>
          <w:jc w:val="center"/>
        </w:trPr>
        <w:tc>
          <w:tcPr>
            <w:tcW w:w="3710" w:type="dxa"/>
            <w:vAlign w:val="center"/>
          </w:tcPr>
          <w:p w14:paraId="0BFB5ECE" w14:textId="77777777" w:rsidR="00F6086D" w:rsidRPr="005A6DD9" w:rsidRDefault="00F6086D" w:rsidP="00F6086D">
            <w:pPr>
              <w:pStyle w:val="aff3"/>
              <w:ind w:firstLine="0"/>
              <w:jc w:val="left"/>
            </w:pPr>
            <w:r w:rsidRPr="005A6DD9">
              <w:t>ИНН/КПП</w:t>
            </w:r>
          </w:p>
        </w:tc>
        <w:tc>
          <w:tcPr>
            <w:tcW w:w="6553" w:type="dxa"/>
            <w:vAlign w:val="center"/>
          </w:tcPr>
          <w:p w14:paraId="4570B8FC" w14:textId="6A3E5F82" w:rsidR="00F6086D" w:rsidRPr="005A6DD9" w:rsidRDefault="0033413A" w:rsidP="00F6086D">
            <w:pPr>
              <w:pStyle w:val="aff3"/>
              <w:ind w:firstLine="0"/>
              <w:jc w:val="left"/>
            </w:pPr>
            <w:r w:rsidRPr="005A6DD9">
              <w:t>ИНН 164</w:t>
            </w:r>
            <w:r w:rsidR="007C535D">
              <w:t>2002123</w:t>
            </w:r>
            <w:r w:rsidRPr="005A6DD9">
              <w:t xml:space="preserve">, КПП </w:t>
            </w:r>
            <w:r w:rsidR="007C535D">
              <w:t>16</w:t>
            </w:r>
            <w:r w:rsidR="001A6671">
              <w:t>4201001</w:t>
            </w:r>
          </w:p>
        </w:tc>
      </w:tr>
      <w:tr w:rsidR="00F6086D" w:rsidRPr="00667094" w14:paraId="192A8A55" w14:textId="77777777" w:rsidTr="001310C1">
        <w:trPr>
          <w:trHeight w:val="340"/>
          <w:jc w:val="center"/>
        </w:trPr>
        <w:tc>
          <w:tcPr>
            <w:tcW w:w="3710" w:type="dxa"/>
            <w:vAlign w:val="center"/>
          </w:tcPr>
          <w:p w14:paraId="07920CB5" w14:textId="77777777" w:rsidR="00F6086D" w:rsidRPr="005A6DD9" w:rsidRDefault="00F6086D" w:rsidP="00F6086D">
            <w:pPr>
              <w:pStyle w:val="aff3"/>
              <w:ind w:firstLine="0"/>
              <w:jc w:val="left"/>
            </w:pPr>
            <w:r w:rsidRPr="005A6DD9">
              <w:t>ОКАТО</w:t>
            </w:r>
          </w:p>
        </w:tc>
        <w:tc>
          <w:tcPr>
            <w:tcW w:w="6553" w:type="dxa"/>
            <w:vAlign w:val="center"/>
          </w:tcPr>
          <w:p w14:paraId="08FE26FE" w14:textId="1EC664F7" w:rsidR="00F6086D" w:rsidRPr="005A6DD9" w:rsidRDefault="005A6DD9" w:rsidP="00F6086D">
            <w:pPr>
              <w:pStyle w:val="aff3"/>
              <w:ind w:firstLine="0"/>
              <w:jc w:val="left"/>
            </w:pPr>
            <w:r w:rsidRPr="005A6DD9">
              <w:t>9240</w:t>
            </w:r>
            <w:r w:rsidR="001A6671">
              <w:t>8</w:t>
            </w:r>
            <w:r w:rsidRPr="005A6DD9">
              <w:t>000000</w:t>
            </w:r>
          </w:p>
        </w:tc>
      </w:tr>
      <w:tr w:rsidR="00F6086D" w:rsidRPr="00667094" w14:paraId="709D1046" w14:textId="77777777" w:rsidTr="001310C1">
        <w:trPr>
          <w:trHeight w:val="340"/>
          <w:jc w:val="center"/>
        </w:trPr>
        <w:tc>
          <w:tcPr>
            <w:tcW w:w="3710" w:type="dxa"/>
            <w:vAlign w:val="center"/>
          </w:tcPr>
          <w:p w14:paraId="1009B13A" w14:textId="77777777" w:rsidR="00F6086D" w:rsidRPr="005A6DD9" w:rsidRDefault="00F6086D" w:rsidP="00F6086D">
            <w:pPr>
              <w:pStyle w:val="aff3"/>
              <w:ind w:firstLine="0"/>
              <w:jc w:val="left"/>
            </w:pPr>
            <w:r w:rsidRPr="005A6DD9">
              <w:t>ОКПО</w:t>
            </w:r>
          </w:p>
        </w:tc>
        <w:tc>
          <w:tcPr>
            <w:tcW w:w="6553" w:type="dxa"/>
            <w:vAlign w:val="center"/>
          </w:tcPr>
          <w:p w14:paraId="5EE0C972" w14:textId="3F804205" w:rsidR="00F6086D" w:rsidRPr="005A6DD9" w:rsidRDefault="001A6671" w:rsidP="00F6086D">
            <w:pPr>
              <w:pStyle w:val="aff3"/>
              <w:ind w:firstLine="0"/>
              <w:jc w:val="left"/>
            </w:pPr>
            <w:r>
              <w:t>50620469</w:t>
            </w:r>
          </w:p>
        </w:tc>
      </w:tr>
      <w:tr w:rsidR="00F6086D" w:rsidRPr="00667094" w14:paraId="265882C5" w14:textId="77777777" w:rsidTr="001310C1">
        <w:trPr>
          <w:trHeight w:val="340"/>
          <w:jc w:val="center"/>
        </w:trPr>
        <w:tc>
          <w:tcPr>
            <w:tcW w:w="3710" w:type="dxa"/>
            <w:vAlign w:val="center"/>
          </w:tcPr>
          <w:p w14:paraId="548642EB" w14:textId="77777777" w:rsidR="00F6086D" w:rsidRPr="005A6DD9" w:rsidRDefault="00F6086D" w:rsidP="00F6086D">
            <w:pPr>
              <w:pStyle w:val="aff3"/>
              <w:ind w:firstLine="0"/>
              <w:jc w:val="left"/>
            </w:pPr>
            <w:r w:rsidRPr="005A6DD9">
              <w:t>ОКВЭД, Вид основной деятельности</w:t>
            </w:r>
          </w:p>
        </w:tc>
        <w:tc>
          <w:tcPr>
            <w:tcW w:w="6553" w:type="dxa"/>
            <w:vAlign w:val="center"/>
          </w:tcPr>
          <w:p w14:paraId="5720F4B4" w14:textId="0222CA97" w:rsidR="00F6086D" w:rsidRPr="005A6DD9" w:rsidRDefault="005A6DD9" w:rsidP="00F6086D">
            <w:pPr>
              <w:pStyle w:val="aff3"/>
              <w:ind w:firstLine="0"/>
              <w:jc w:val="left"/>
            </w:pPr>
            <w:r w:rsidRPr="005A6DD9">
              <w:t>06.10</w:t>
            </w:r>
            <w:r w:rsidR="001A6671">
              <w:t>.1</w:t>
            </w:r>
            <w:r w:rsidRPr="005A6DD9">
              <w:t xml:space="preserve"> - Добыча сырой нефти</w:t>
            </w:r>
          </w:p>
        </w:tc>
      </w:tr>
      <w:tr w:rsidR="00F6086D" w:rsidRPr="00667094" w14:paraId="3896E6FB" w14:textId="77777777" w:rsidTr="00FF4737">
        <w:trPr>
          <w:trHeight w:val="340"/>
          <w:jc w:val="center"/>
        </w:trPr>
        <w:tc>
          <w:tcPr>
            <w:tcW w:w="3710" w:type="dxa"/>
            <w:vAlign w:val="center"/>
          </w:tcPr>
          <w:p w14:paraId="2C9D9031" w14:textId="08605117" w:rsidR="00F6086D" w:rsidRPr="005A6DD9" w:rsidRDefault="00F6086D" w:rsidP="00F6086D">
            <w:pPr>
              <w:pStyle w:val="aff3"/>
              <w:ind w:firstLine="0"/>
              <w:jc w:val="left"/>
            </w:pPr>
            <w:r w:rsidRPr="005A6DD9">
              <w:t xml:space="preserve">Контактное лицо </w:t>
            </w:r>
            <w:r w:rsidR="001A6671">
              <w:t>ЗАО «</w:t>
            </w:r>
            <w:proofErr w:type="spellStart"/>
            <w:r w:rsidR="001A6671">
              <w:t>Алойл</w:t>
            </w:r>
            <w:proofErr w:type="spellEnd"/>
            <w:r w:rsidR="001A6671">
              <w:t>»</w:t>
            </w:r>
          </w:p>
        </w:tc>
        <w:tc>
          <w:tcPr>
            <w:tcW w:w="6553" w:type="dxa"/>
            <w:vAlign w:val="center"/>
          </w:tcPr>
          <w:p w14:paraId="33B16C5C" w14:textId="4A53CECF" w:rsidR="00F6086D" w:rsidRPr="005A6DD9" w:rsidRDefault="00F83A60" w:rsidP="00F6086D">
            <w:pPr>
              <w:pStyle w:val="aff3"/>
              <w:ind w:firstLine="0"/>
              <w:jc w:val="left"/>
            </w:pPr>
            <w:r>
              <w:t xml:space="preserve">Заместитель главного инженера по капитальному строительству: </w:t>
            </w:r>
            <w:r w:rsidR="001A6671">
              <w:t>Р.С. Ахметшин</w:t>
            </w:r>
          </w:p>
        </w:tc>
      </w:tr>
      <w:tr w:rsidR="00F6086D" w:rsidRPr="0086095E" w14:paraId="4B7934CB" w14:textId="77777777" w:rsidTr="00FF4737">
        <w:trPr>
          <w:trHeight w:val="340"/>
          <w:jc w:val="center"/>
        </w:trPr>
        <w:tc>
          <w:tcPr>
            <w:tcW w:w="3710" w:type="dxa"/>
            <w:vAlign w:val="center"/>
          </w:tcPr>
          <w:p w14:paraId="1027F1B2" w14:textId="77777777" w:rsidR="00F6086D" w:rsidRPr="005A6DD9" w:rsidRDefault="00F6086D" w:rsidP="00F6086D">
            <w:pPr>
              <w:pStyle w:val="aff3"/>
              <w:ind w:firstLine="0"/>
              <w:jc w:val="left"/>
            </w:pPr>
            <w:r w:rsidRPr="005A6DD9">
              <w:t>Телефон, Е-</w:t>
            </w:r>
            <w:proofErr w:type="spellStart"/>
            <w:r w:rsidRPr="005A6DD9">
              <w:t>mail</w:t>
            </w:r>
            <w:proofErr w:type="spellEnd"/>
          </w:p>
        </w:tc>
        <w:tc>
          <w:tcPr>
            <w:tcW w:w="6553" w:type="dxa"/>
            <w:vAlign w:val="center"/>
          </w:tcPr>
          <w:p w14:paraId="73252C89" w14:textId="77777777" w:rsidR="001A6671" w:rsidRPr="005A6DD9" w:rsidRDefault="001A6671" w:rsidP="001A6671">
            <w:pPr>
              <w:pStyle w:val="aff3"/>
              <w:ind w:firstLine="0"/>
            </w:pPr>
            <w:r w:rsidRPr="005A6DD9">
              <w:t>Телефон: (</w:t>
            </w:r>
            <w:r>
              <w:t>85569</w:t>
            </w:r>
            <w:r w:rsidRPr="005A6DD9">
              <w:t xml:space="preserve">) </w:t>
            </w:r>
            <w:r>
              <w:t>5-62-27</w:t>
            </w:r>
          </w:p>
          <w:p w14:paraId="676FEA37" w14:textId="5453A7BB" w:rsidR="00F6086D" w:rsidRPr="00F346AC" w:rsidRDefault="001A6671" w:rsidP="001A6671">
            <w:pPr>
              <w:pStyle w:val="aff3"/>
              <w:ind w:firstLine="0"/>
              <w:jc w:val="left"/>
            </w:pPr>
            <w:r w:rsidRPr="0086095E">
              <w:rPr>
                <w:lang w:val="en-US"/>
              </w:rPr>
              <w:t>e</w:t>
            </w:r>
            <w:r w:rsidRPr="00F346AC">
              <w:t>-</w:t>
            </w:r>
            <w:r w:rsidRPr="0086095E">
              <w:rPr>
                <w:lang w:val="en-US"/>
              </w:rPr>
              <w:t>mail</w:t>
            </w:r>
            <w:r w:rsidRPr="00F346AC">
              <w:t xml:space="preserve">: </w:t>
            </w:r>
            <w:proofErr w:type="spellStart"/>
            <w:r w:rsidR="00E225E9" w:rsidRPr="0086095E">
              <w:rPr>
                <w:sz w:val="22"/>
                <w:lang w:val="en-US"/>
              </w:rPr>
              <w:t>aloil</w:t>
            </w:r>
            <w:proofErr w:type="spellEnd"/>
            <w:r w:rsidR="009050E4" w:rsidRPr="00772BD5">
              <w:rPr>
                <w:sz w:val="22"/>
              </w:rPr>
              <w:t>116</w:t>
            </w:r>
            <w:r w:rsidR="00E225E9" w:rsidRPr="00F346AC">
              <w:rPr>
                <w:sz w:val="22"/>
              </w:rPr>
              <w:t>@</w:t>
            </w:r>
            <w:r w:rsidR="009050E4">
              <w:rPr>
                <w:sz w:val="22"/>
                <w:lang w:val="en-US"/>
              </w:rPr>
              <w:t>mail</w:t>
            </w:r>
            <w:r w:rsidR="00E225E9" w:rsidRPr="00F346AC">
              <w:rPr>
                <w:sz w:val="22"/>
              </w:rPr>
              <w:t>.</w:t>
            </w:r>
            <w:proofErr w:type="spellStart"/>
            <w:r w:rsidR="00E225E9" w:rsidRPr="0086095E">
              <w:rPr>
                <w:sz w:val="22"/>
                <w:lang w:val="en-US"/>
              </w:rPr>
              <w:t>ru</w:t>
            </w:r>
            <w:proofErr w:type="spellEnd"/>
          </w:p>
        </w:tc>
      </w:tr>
      <w:tr w:rsidR="00F6086D" w:rsidRPr="002A2401" w14:paraId="2F1D95B3" w14:textId="77777777" w:rsidTr="00FF4737">
        <w:trPr>
          <w:trHeight w:val="340"/>
          <w:jc w:val="center"/>
        </w:trPr>
        <w:tc>
          <w:tcPr>
            <w:tcW w:w="3710" w:type="dxa"/>
            <w:vAlign w:val="center"/>
          </w:tcPr>
          <w:p w14:paraId="03EB3068" w14:textId="77777777" w:rsidR="00F6086D" w:rsidRPr="005A6DD9" w:rsidRDefault="00F6086D" w:rsidP="00F6086D">
            <w:pPr>
              <w:pStyle w:val="aff3"/>
              <w:ind w:firstLine="0"/>
              <w:jc w:val="left"/>
            </w:pPr>
            <w:r w:rsidRPr="005A6DD9">
              <w:t>Сайт</w:t>
            </w:r>
          </w:p>
        </w:tc>
        <w:tc>
          <w:tcPr>
            <w:tcW w:w="6553" w:type="dxa"/>
            <w:vAlign w:val="center"/>
          </w:tcPr>
          <w:p w14:paraId="70ACC565" w14:textId="4035B023" w:rsidR="00F6086D" w:rsidRPr="005A6DD9" w:rsidRDefault="00B16471" w:rsidP="00F6086D">
            <w:pPr>
              <w:pStyle w:val="aff3"/>
              <w:ind w:firstLine="0"/>
              <w:jc w:val="left"/>
            </w:pPr>
            <w:hyperlink r:id="rId11" w:history="1">
              <w:r w:rsidR="001A6671" w:rsidRPr="002B1EC0">
                <w:rPr>
                  <w:rStyle w:val="a5"/>
                </w:rPr>
                <w:t>https://www.</w:t>
              </w:r>
              <w:proofErr w:type="spellStart"/>
              <w:r w:rsidR="001A6671" w:rsidRPr="002B1EC0">
                <w:rPr>
                  <w:rStyle w:val="a5"/>
                  <w:lang w:val="en-US"/>
                </w:rPr>
                <w:t>aloil</w:t>
              </w:r>
              <w:proofErr w:type="spellEnd"/>
              <w:r w:rsidR="001A6671" w:rsidRPr="002B1EC0">
                <w:rPr>
                  <w:rStyle w:val="a5"/>
                </w:rPr>
                <w:t>.</w:t>
              </w:r>
              <w:proofErr w:type="spellStart"/>
              <w:r w:rsidR="001A6671" w:rsidRPr="002B1EC0">
                <w:rPr>
                  <w:rStyle w:val="a5"/>
                </w:rPr>
                <w:t>ru</w:t>
              </w:r>
              <w:proofErr w:type="spellEnd"/>
              <w:r w:rsidR="001A6671" w:rsidRPr="002B1EC0">
                <w:rPr>
                  <w:rStyle w:val="a5"/>
                </w:rPr>
                <w:t>/</w:t>
              </w:r>
            </w:hyperlink>
            <w:r w:rsidR="005A6DD9" w:rsidRPr="005A6DD9">
              <w:t xml:space="preserve"> </w:t>
            </w:r>
          </w:p>
        </w:tc>
      </w:tr>
    </w:tbl>
    <w:p w14:paraId="1D04BDFC" w14:textId="77777777" w:rsidR="00F6086D" w:rsidRPr="003538E4" w:rsidRDefault="00F6086D" w:rsidP="00F6086D">
      <w:pPr>
        <w:rPr>
          <w:rFonts w:ascii="Arial" w:hAnsi="Arial" w:cs="Arial"/>
          <w:sz w:val="2"/>
          <w:szCs w:val="2"/>
          <w:highlight w:val="yellow"/>
        </w:rPr>
      </w:pPr>
    </w:p>
    <w:p w14:paraId="59F92ABC" w14:textId="77777777" w:rsidR="00F6086D" w:rsidRPr="00697E9A" w:rsidRDefault="00F6086D" w:rsidP="00631325">
      <w:pPr>
        <w:pStyle w:val="211"/>
        <w:numPr>
          <w:ilvl w:val="1"/>
          <w:numId w:val="4"/>
        </w:numPr>
      </w:pPr>
      <w:bookmarkStart w:id="10" w:name="_Toc78456809"/>
      <w:r w:rsidRPr="00697E9A">
        <w:t>Сведения об Исполнителе</w:t>
      </w:r>
      <w:bookmarkEnd w:id="10"/>
    </w:p>
    <w:p w14:paraId="46E9655C" w14:textId="1FEDCBEE" w:rsidR="00F6086D" w:rsidRDefault="00F6086D" w:rsidP="00F6086D">
      <w:pPr>
        <w:pStyle w:val="aff3"/>
        <w:rPr>
          <w:bCs/>
        </w:rPr>
      </w:pPr>
      <w:r w:rsidRPr="00697E9A">
        <w:t xml:space="preserve">Исполнителем </w:t>
      </w:r>
      <w:r w:rsidRPr="00697E9A">
        <w:rPr>
          <w:bCs/>
        </w:rPr>
        <w:t xml:space="preserve">(разработчиком) оценки воздействия на окружающую среду по объекту </w:t>
      </w:r>
      <w:r w:rsidR="00BE007A">
        <w:rPr>
          <w:rFonts w:cs="Arial"/>
          <w:szCs w:val="24"/>
        </w:rPr>
        <w:t>«Обустройство куста скважин №</w:t>
      </w:r>
      <w:r w:rsidR="00D047B9">
        <w:rPr>
          <w:rFonts w:cs="Arial"/>
          <w:szCs w:val="24"/>
        </w:rPr>
        <w:t>6105</w:t>
      </w:r>
      <w:r w:rsidR="00BE007A">
        <w:rPr>
          <w:rFonts w:cs="Arial"/>
          <w:szCs w:val="24"/>
        </w:rPr>
        <w:t xml:space="preserve"> Алексеевского нефтяного месторождения»</w:t>
      </w:r>
      <w:r w:rsidRPr="00C725EF">
        <w:rPr>
          <w:rFonts w:cs="Arial"/>
          <w:szCs w:val="24"/>
        </w:rPr>
        <w:t xml:space="preserve"> </w:t>
      </w:r>
      <w:r w:rsidRPr="00C725EF">
        <w:rPr>
          <w:bCs/>
        </w:rPr>
        <w:t>является</w:t>
      </w:r>
      <w:r w:rsidR="00C725EF" w:rsidRPr="00C725EF">
        <w:rPr>
          <w:bCs/>
        </w:rPr>
        <w:t xml:space="preserve"> общество с ограниченной ответственностью «</w:t>
      </w:r>
      <w:r w:rsidR="005C7FE0">
        <w:rPr>
          <w:bCs/>
        </w:rPr>
        <w:t>Геология Технология Проектирование</w:t>
      </w:r>
      <w:r w:rsidR="00C725EF" w:rsidRPr="00C725EF">
        <w:rPr>
          <w:bCs/>
        </w:rPr>
        <w:t>» (ООО «</w:t>
      </w:r>
      <w:r w:rsidR="005C7FE0">
        <w:rPr>
          <w:bCs/>
        </w:rPr>
        <w:t>ГЕОТЕХПРОЕКТ</w:t>
      </w:r>
      <w:r w:rsidR="00C725EF" w:rsidRPr="00C725EF">
        <w:rPr>
          <w:bCs/>
        </w:rPr>
        <w:t>»).</w:t>
      </w:r>
    </w:p>
    <w:p w14:paraId="59F7EE6C" w14:textId="6A6D2671" w:rsidR="00222C18" w:rsidRDefault="00222C18" w:rsidP="00F6086D">
      <w:pPr>
        <w:pStyle w:val="aff3"/>
        <w:rPr>
          <w:bCs/>
        </w:rPr>
      </w:pPr>
    </w:p>
    <w:p w14:paraId="78689F5B" w14:textId="77777777" w:rsidR="001A6671" w:rsidRDefault="001A6671" w:rsidP="00F6086D">
      <w:pPr>
        <w:pStyle w:val="aff3"/>
        <w:rPr>
          <w:bCs/>
        </w:rPr>
      </w:pP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2"/>
        <w:gridCol w:w="6424"/>
      </w:tblGrid>
      <w:tr w:rsidR="00C725EF" w:rsidRPr="00C725EF" w14:paraId="51A1605C" w14:textId="77777777" w:rsidTr="00C725EF">
        <w:trPr>
          <w:trHeight w:val="340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54C0" w14:textId="77777777" w:rsidR="00C725EF" w:rsidRPr="00C725EF" w:rsidRDefault="00C725EF" w:rsidP="001A6671">
            <w:pPr>
              <w:pStyle w:val="aff3"/>
              <w:ind w:firstLine="0"/>
              <w:jc w:val="center"/>
            </w:pPr>
            <w:r w:rsidRPr="00C725EF">
              <w:t>Полное название организации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03D1" w14:textId="49AB3928" w:rsidR="00C725EF" w:rsidRPr="00C725EF" w:rsidRDefault="00C725EF" w:rsidP="00F346AC">
            <w:pPr>
              <w:pStyle w:val="aff3"/>
              <w:ind w:firstLine="0"/>
              <w:jc w:val="left"/>
              <w:rPr>
                <w:szCs w:val="24"/>
              </w:rPr>
            </w:pPr>
            <w:r w:rsidRPr="00C725EF">
              <w:rPr>
                <w:szCs w:val="24"/>
              </w:rPr>
              <w:t>Общество с ограниченной ответственностью «</w:t>
            </w:r>
            <w:r w:rsidR="005C7FE0">
              <w:rPr>
                <w:bCs/>
              </w:rPr>
              <w:t>Геология Технология Проектирование</w:t>
            </w:r>
            <w:r w:rsidRPr="00C725EF">
              <w:rPr>
                <w:szCs w:val="24"/>
              </w:rPr>
              <w:t>»</w:t>
            </w:r>
          </w:p>
        </w:tc>
      </w:tr>
      <w:tr w:rsidR="00C725EF" w:rsidRPr="00C725EF" w14:paraId="38C86986" w14:textId="77777777" w:rsidTr="00C725EF">
        <w:trPr>
          <w:trHeight w:val="340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97CB" w14:textId="77777777" w:rsidR="00C725EF" w:rsidRPr="00C725EF" w:rsidRDefault="00C725EF" w:rsidP="001A6671">
            <w:pPr>
              <w:pStyle w:val="aff3"/>
              <w:ind w:firstLine="0"/>
              <w:jc w:val="center"/>
            </w:pPr>
            <w:r w:rsidRPr="00C725EF">
              <w:t>Сокращенное название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0F94" w14:textId="3EB613B1" w:rsidR="00C725EF" w:rsidRPr="00C725EF" w:rsidRDefault="00C725EF" w:rsidP="00F346AC">
            <w:pPr>
              <w:pStyle w:val="aff3"/>
              <w:ind w:firstLine="0"/>
              <w:jc w:val="left"/>
              <w:rPr>
                <w:szCs w:val="24"/>
              </w:rPr>
            </w:pPr>
            <w:r w:rsidRPr="00C725EF">
              <w:rPr>
                <w:szCs w:val="24"/>
              </w:rPr>
              <w:t>ООО «</w:t>
            </w:r>
            <w:r w:rsidR="005C7FE0">
              <w:rPr>
                <w:szCs w:val="24"/>
              </w:rPr>
              <w:t>ГЕОТЕХПРОЕКТ</w:t>
            </w:r>
            <w:r w:rsidRPr="00C725EF">
              <w:rPr>
                <w:szCs w:val="24"/>
              </w:rPr>
              <w:t>»</w:t>
            </w:r>
          </w:p>
        </w:tc>
      </w:tr>
      <w:tr w:rsidR="00C725EF" w:rsidRPr="00C725EF" w14:paraId="73AA4A78" w14:textId="77777777" w:rsidTr="00C725EF">
        <w:trPr>
          <w:trHeight w:val="340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FB77" w14:textId="77777777" w:rsidR="00C725EF" w:rsidRPr="00C725EF" w:rsidRDefault="00C725EF" w:rsidP="001A6671">
            <w:pPr>
              <w:pStyle w:val="aff3"/>
              <w:ind w:firstLine="0"/>
              <w:jc w:val="center"/>
            </w:pPr>
            <w:r w:rsidRPr="00C725EF">
              <w:t>Юридический и почтовый адрес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F081" w14:textId="09005DE4" w:rsidR="00C725EF" w:rsidRPr="00C725EF" w:rsidRDefault="00C725EF" w:rsidP="00F346AC">
            <w:pPr>
              <w:pStyle w:val="aff3"/>
              <w:ind w:firstLine="0"/>
              <w:jc w:val="left"/>
              <w:rPr>
                <w:szCs w:val="24"/>
              </w:rPr>
            </w:pPr>
            <w:r w:rsidRPr="00C725EF">
              <w:rPr>
                <w:szCs w:val="24"/>
              </w:rPr>
              <w:t>42</w:t>
            </w:r>
            <w:r w:rsidR="005C7FE0">
              <w:rPr>
                <w:szCs w:val="24"/>
              </w:rPr>
              <w:t>3230</w:t>
            </w:r>
            <w:r w:rsidRPr="00C725EF">
              <w:rPr>
                <w:szCs w:val="24"/>
              </w:rPr>
              <w:t xml:space="preserve">, Республика Татарстан, </w:t>
            </w:r>
            <w:proofErr w:type="spellStart"/>
            <w:r w:rsidR="005C7FE0">
              <w:rPr>
                <w:szCs w:val="24"/>
              </w:rPr>
              <w:t>Бугульминский</w:t>
            </w:r>
            <w:proofErr w:type="spellEnd"/>
            <w:r w:rsidR="005C7FE0">
              <w:rPr>
                <w:szCs w:val="24"/>
              </w:rPr>
              <w:t xml:space="preserve"> район, </w:t>
            </w:r>
            <w:r w:rsidRPr="00C725EF">
              <w:rPr>
                <w:szCs w:val="24"/>
              </w:rPr>
              <w:t xml:space="preserve">г. </w:t>
            </w:r>
            <w:r w:rsidR="005C7FE0">
              <w:rPr>
                <w:szCs w:val="24"/>
              </w:rPr>
              <w:t>Бугульма</w:t>
            </w:r>
            <w:r w:rsidRPr="00C725EF">
              <w:rPr>
                <w:szCs w:val="24"/>
              </w:rPr>
              <w:t xml:space="preserve">, ул. </w:t>
            </w:r>
            <w:r w:rsidR="005C7FE0">
              <w:rPr>
                <w:szCs w:val="24"/>
              </w:rPr>
              <w:t>Ярослава Гашека, д. 8, оф. 212</w:t>
            </w:r>
          </w:p>
        </w:tc>
      </w:tr>
      <w:tr w:rsidR="00C725EF" w:rsidRPr="00C725EF" w14:paraId="365D1E5F" w14:textId="77777777" w:rsidTr="00C725EF">
        <w:trPr>
          <w:trHeight w:val="340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D3FA" w14:textId="77777777" w:rsidR="00C725EF" w:rsidRPr="00C725EF" w:rsidRDefault="00C725EF" w:rsidP="001A6671">
            <w:pPr>
              <w:pStyle w:val="aff3"/>
              <w:ind w:firstLine="0"/>
              <w:jc w:val="center"/>
            </w:pPr>
            <w:r w:rsidRPr="00C725EF">
              <w:t>Фактический адрес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1DB9" w14:textId="1C54E9AD" w:rsidR="00C725EF" w:rsidRPr="00C725EF" w:rsidRDefault="005C7FE0" w:rsidP="00F346AC">
            <w:pPr>
              <w:pStyle w:val="aff3"/>
              <w:ind w:firstLine="0"/>
              <w:jc w:val="left"/>
              <w:rPr>
                <w:szCs w:val="24"/>
              </w:rPr>
            </w:pPr>
            <w:r w:rsidRPr="00C725EF">
              <w:rPr>
                <w:szCs w:val="24"/>
              </w:rPr>
              <w:t>42</w:t>
            </w:r>
            <w:r>
              <w:rPr>
                <w:szCs w:val="24"/>
              </w:rPr>
              <w:t>3230</w:t>
            </w:r>
            <w:r w:rsidRPr="00C725EF">
              <w:rPr>
                <w:szCs w:val="24"/>
              </w:rPr>
              <w:t xml:space="preserve">, Республика Татарстан, </w:t>
            </w:r>
            <w:proofErr w:type="spellStart"/>
            <w:r>
              <w:rPr>
                <w:szCs w:val="24"/>
              </w:rPr>
              <w:t>Бугульминский</w:t>
            </w:r>
            <w:proofErr w:type="spellEnd"/>
            <w:r>
              <w:rPr>
                <w:szCs w:val="24"/>
              </w:rPr>
              <w:t xml:space="preserve"> район, </w:t>
            </w:r>
            <w:r w:rsidRPr="00C725EF">
              <w:rPr>
                <w:szCs w:val="24"/>
              </w:rPr>
              <w:t xml:space="preserve">г. </w:t>
            </w:r>
            <w:r>
              <w:rPr>
                <w:szCs w:val="24"/>
              </w:rPr>
              <w:t>Бугульма</w:t>
            </w:r>
            <w:r w:rsidRPr="00C725EF">
              <w:rPr>
                <w:szCs w:val="24"/>
              </w:rPr>
              <w:t xml:space="preserve">, ул. </w:t>
            </w:r>
            <w:r>
              <w:rPr>
                <w:szCs w:val="24"/>
              </w:rPr>
              <w:t>Ярослава Гашека, д. 8, оф. 212</w:t>
            </w:r>
          </w:p>
        </w:tc>
      </w:tr>
      <w:tr w:rsidR="00C725EF" w:rsidRPr="00C725EF" w14:paraId="3809DE1F" w14:textId="77777777" w:rsidTr="00C725EF">
        <w:trPr>
          <w:trHeight w:val="340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E606" w14:textId="77777777" w:rsidR="00C725EF" w:rsidRPr="00C725EF" w:rsidRDefault="00C725EF" w:rsidP="001A6671">
            <w:pPr>
              <w:pStyle w:val="aff3"/>
              <w:ind w:firstLine="0"/>
              <w:jc w:val="center"/>
            </w:pPr>
            <w:r w:rsidRPr="00C725EF">
              <w:t>Генеральный директор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40E8" w14:textId="502603C0" w:rsidR="00C725EF" w:rsidRPr="00C725EF" w:rsidRDefault="005C7FE0" w:rsidP="00F346AC">
            <w:pPr>
              <w:pStyle w:val="aff3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Латыпов Рустем </w:t>
            </w:r>
            <w:proofErr w:type="spellStart"/>
            <w:r>
              <w:rPr>
                <w:szCs w:val="24"/>
              </w:rPr>
              <w:t>Марсилевич</w:t>
            </w:r>
            <w:proofErr w:type="spellEnd"/>
          </w:p>
        </w:tc>
      </w:tr>
      <w:tr w:rsidR="00C725EF" w:rsidRPr="001A6671" w14:paraId="2B73CA48" w14:textId="77777777" w:rsidTr="00C725EF">
        <w:trPr>
          <w:trHeight w:val="340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1CEE" w14:textId="77777777" w:rsidR="00C725EF" w:rsidRPr="00C725EF" w:rsidRDefault="00C725EF" w:rsidP="001A6671">
            <w:pPr>
              <w:pStyle w:val="aff3"/>
              <w:ind w:firstLine="0"/>
              <w:jc w:val="center"/>
            </w:pPr>
            <w:r w:rsidRPr="00C725EF">
              <w:t>Контактные данные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309F" w14:textId="77777777" w:rsidR="001A6671" w:rsidRDefault="00C725EF" w:rsidP="00F346AC">
            <w:pPr>
              <w:pStyle w:val="aff3"/>
              <w:ind w:firstLine="0"/>
              <w:jc w:val="left"/>
              <w:rPr>
                <w:rStyle w:val="25"/>
                <w:rFonts w:ascii="Arial" w:hAnsi="Arial"/>
                <w:color w:val="auto"/>
                <w:sz w:val="24"/>
                <w:szCs w:val="24"/>
                <w:lang w:bidi="ar-SA"/>
              </w:rPr>
            </w:pPr>
            <w:r w:rsidRPr="00C725EF">
              <w:rPr>
                <w:rStyle w:val="25"/>
                <w:rFonts w:ascii="Arial" w:hAnsi="Arial"/>
                <w:color w:val="auto"/>
                <w:sz w:val="24"/>
                <w:szCs w:val="24"/>
                <w:lang w:bidi="ar-SA"/>
              </w:rPr>
              <w:t>тел.: +7 (</w:t>
            </w:r>
            <w:r w:rsidR="005C7FE0">
              <w:rPr>
                <w:rStyle w:val="25"/>
                <w:rFonts w:ascii="Arial" w:hAnsi="Arial"/>
                <w:color w:val="auto"/>
                <w:sz w:val="24"/>
                <w:szCs w:val="24"/>
                <w:lang w:bidi="ar-SA"/>
              </w:rPr>
              <w:t>8</w:t>
            </w:r>
            <w:r w:rsidR="005C7FE0">
              <w:rPr>
                <w:rStyle w:val="25"/>
                <w:rFonts w:ascii="Arial" w:hAnsi="Arial"/>
                <w:sz w:val="24"/>
                <w:szCs w:val="24"/>
              </w:rPr>
              <w:t>5594</w:t>
            </w:r>
            <w:r w:rsidRPr="00C725EF">
              <w:rPr>
                <w:rStyle w:val="25"/>
                <w:rFonts w:ascii="Arial" w:hAnsi="Arial"/>
                <w:color w:val="auto"/>
                <w:sz w:val="24"/>
                <w:szCs w:val="24"/>
                <w:lang w:bidi="ar-SA"/>
              </w:rPr>
              <w:t xml:space="preserve">) </w:t>
            </w:r>
            <w:r w:rsidR="005C7FE0">
              <w:rPr>
                <w:rStyle w:val="25"/>
                <w:rFonts w:ascii="Arial" w:hAnsi="Arial"/>
                <w:color w:val="auto"/>
                <w:sz w:val="24"/>
                <w:szCs w:val="24"/>
                <w:lang w:bidi="ar-SA"/>
              </w:rPr>
              <w:t>6</w:t>
            </w:r>
            <w:r w:rsidR="005C7FE0">
              <w:rPr>
                <w:rStyle w:val="25"/>
                <w:rFonts w:ascii="Arial" w:hAnsi="Arial"/>
                <w:sz w:val="24"/>
                <w:szCs w:val="24"/>
              </w:rPr>
              <w:t>-96-96, +7-917-284-9115</w:t>
            </w:r>
            <w:r w:rsidRPr="00C725EF">
              <w:rPr>
                <w:rStyle w:val="25"/>
                <w:rFonts w:ascii="Arial" w:hAnsi="Arial"/>
                <w:color w:val="auto"/>
                <w:sz w:val="24"/>
                <w:szCs w:val="24"/>
                <w:lang w:bidi="ar-SA"/>
              </w:rPr>
              <w:t xml:space="preserve"> </w:t>
            </w:r>
          </w:p>
          <w:p w14:paraId="72B1D636" w14:textId="41A45950" w:rsidR="00C725EF" w:rsidRPr="001A6671" w:rsidRDefault="00C725EF" w:rsidP="00F346AC">
            <w:pPr>
              <w:pStyle w:val="aff3"/>
              <w:ind w:firstLine="0"/>
              <w:jc w:val="left"/>
              <w:rPr>
                <w:szCs w:val="24"/>
                <w:lang w:val="en-US"/>
              </w:rPr>
            </w:pPr>
            <w:r w:rsidRPr="00C725EF">
              <w:rPr>
                <w:rStyle w:val="25"/>
                <w:rFonts w:ascii="Arial" w:hAnsi="Arial"/>
                <w:color w:val="auto"/>
                <w:sz w:val="24"/>
                <w:szCs w:val="24"/>
                <w:lang w:bidi="ar-SA"/>
              </w:rPr>
              <w:t>Е</w:t>
            </w:r>
            <w:r w:rsidRPr="001A6671">
              <w:rPr>
                <w:rStyle w:val="25"/>
                <w:rFonts w:ascii="Arial" w:hAnsi="Arial"/>
                <w:color w:val="auto"/>
                <w:sz w:val="24"/>
                <w:szCs w:val="24"/>
                <w:lang w:val="en-US" w:bidi="ar-SA"/>
              </w:rPr>
              <w:t xml:space="preserve">-mail: </w:t>
            </w:r>
            <w:hyperlink r:id="rId12" w:history="1">
              <w:r w:rsidR="00F5713E" w:rsidRPr="005A0DBF">
                <w:rPr>
                  <w:rStyle w:val="a5"/>
                  <w:szCs w:val="24"/>
                  <w:lang w:val="en-US"/>
                </w:rPr>
                <w:t>m</w:t>
              </w:r>
              <w:r w:rsidR="00F5713E" w:rsidRPr="005A0DBF">
                <w:rPr>
                  <w:rStyle w:val="a5"/>
                  <w:lang w:val="en-US"/>
                </w:rPr>
                <w:t>ail@gtp.center</w:t>
              </w:r>
            </w:hyperlink>
          </w:p>
        </w:tc>
      </w:tr>
      <w:tr w:rsidR="00C725EF" w:rsidRPr="00C725EF" w14:paraId="34F0A35E" w14:textId="77777777" w:rsidTr="00C725EF">
        <w:trPr>
          <w:trHeight w:val="340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FEF4" w14:textId="77777777" w:rsidR="00C725EF" w:rsidRPr="00C725EF" w:rsidRDefault="00C725EF" w:rsidP="001A6671">
            <w:pPr>
              <w:pStyle w:val="aff3"/>
              <w:ind w:firstLine="0"/>
              <w:jc w:val="center"/>
            </w:pPr>
            <w:r w:rsidRPr="00C725EF">
              <w:rPr>
                <w:rStyle w:val="25"/>
                <w:rFonts w:ascii="Arial" w:hAnsi="Arial"/>
                <w:color w:val="auto"/>
                <w:sz w:val="24"/>
                <w:szCs w:val="20"/>
                <w:lang w:bidi="ar-SA"/>
              </w:rPr>
              <w:t>ОГРН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A577" w14:textId="5D8A1014" w:rsidR="00C725EF" w:rsidRPr="00F5713E" w:rsidRDefault="00F5713E" w:rsidP="001A6671">
            <w:pPr>
              <w:pStyle w:val="aff3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lang w:val="en-US"/>
              </w:rPr>
              <w:t>201600010248</w:t>
            </w:r>
          </w:p>
        </w:tc>
      </w:tr>
      <w:tr w:rsidR="00C725EF" w:rsidRPr="00C725EF" w14:paraId="33E234E0" w14:textId="77777777" w:rsidTr="00C725EF">
        <w:trPr>
          <w:trHeight w:val="340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1E86" w14:textId="77777777" w:rsidR="00C725EF" w:rsidRPr="00C725EF" w:rsidRDefault="00C725EF" w:rsidP="001A6671">
            <w:pPr>
              <w:pStyle w:val="aff3"/>
              <w:ind w:firstLine="0"/>
              <w:jc w:val="center"/>
            </w:pPr>
            <w:r w:rsidRPr="00C725EF">
              <w:rPr>
                <w:rStyle w:val="25"/>
                <w:rFonts w:ascii="Arial" w:hAnsi="Arial"/>
                <w:color w:val="auto"/>
                <w:sz w:val="24"/>
                <w:szCs w:val="20"/>
                <w:lang w:bidi="ar-SA"/>
              </w:rPr>
              <w:lastRenderedPageBreak/>
              <w:t>ИНН/КПП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B832" w14:textId="349F6C94" w:rsidR="00C725EF" w:rsidRPr="00F5713E" w:rsidRDefault="00F5713E" w:rsidP="001A6671">
            <w:pPr>
              <w:pStyle w:val="aff3"/>
              <w:ind w:firstLine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lang w:val="en-US"/>
              </w:rPr>
              <w:t>645034099</w:t>
            </w:r>
            <w:r>
              <w:t>/164501001</w:t>
            </w:r>
          </w:p>
        </w:tc>
      </w:tr>
      <w:tr w:rsidR="00C725EF" w:rsidRPr="00C725EF" w14:paraId="024C50CE" w14:textId="77777777" w:rsidTr="00C725EF">
        <w:trPr>
          <w:trHeight w:val="340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3FA2" w14:textId="77777777" w:rsidR="00C725EF" w:rsidRPr="00C725EF" w:rsidRDefault="00C725EF" w:rsidP="001A6671">
            <w:pPr>
              <w:pStyle w:val="aff3"/>
              <w:ind w:firstLine="0"/>
              <w:jc w:val="center"/>
            </w:pPr>
            <w:r w:rsidRPr="00C725EF">
              <w:rPr>
                <w:rStyle w:val="25"/>
                <w:rFonts w:ascii="Arial" w:hAnsi="Arial"/>
                <w:color w:val="auto"/>
                <w:sz w:val="24"/>
                <w:szCs w:val="20"/>
                <w:lang w:bidi="ar-SA"/>
              </w:rPr>
              <w:t>ОКАТО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DD8D" w14:textId="25EE7BBA" w:rsidR="00C725EF" w:rsidRPr="00C725EF" w:rsidRDefault="00C6672E" w:rsidP="001A6671">
            <w:pPr>
              <w:pStyle w:val="aff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92410000000</w:t>
            </w:r>
          </w:p>
        </w:tc>
      </w:tr>
      <w:tr w:rsidR="00C725EF" w:rsidRPr="00C725EF" w14:paraId="00B46964" w14:textId="77777777" w:rsidTr="00C725EF">
        <w:trPr>
          <w:trHeight w:val="340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9580" w14:textId="77777777" w:rsidR="00C725EF" w:rsidRPr="00C725EF" w:rsidRDefault="00C725EF" w:rsidP="001A6671">
            <w:pPr>
              <w:pStyle w:val="aff3"/>
              <w:ind w:firstLine="0"/>
              <w:jc w:val="center"/>
            </w:pPr>
            <w:r w:rsidRPr="00C725EF">
              <w:rPr>
                <w:rStyle w:val="25"/>
                <w:rFonts w:ascii="Arial" w:hAnsi="Arial"/>
                <w:color w:val="auto"/>
                <w:sz w:val="24"/>
                <w:szCs w:val="20"/>
                <w:lang w:bidi="ar-SA"/>
              </w:rPr>
              <w:t>ОКПО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1EDA" w14:textId="21EBF755" w:rsidR="00C725EF" w:rsidRPr="00C725EF" w:rsidRDefault="00C6672E" w:rsidP="001A6671">
            <w:pPr>
              <w:pStyle w:val="aff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43394340</w:t>
            </w:r>
          </w:p>
        </w:tc>
      </w:tr>
      <w:tr w:rsidR="00C725EF" w:rsidRPr="00C725EF" w14:paraId="292E81D1" w14:textId="77777777" w:rsidTr="00C725EF">
        <w:trPr>
          <w:trHeight w:val="340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CCCA" w14:textId="77777777" w:rsidR="00C725EF" w:rsidRPr="00C725EF" w:rsidRDefault="00C725EF" w:rsidP="001A6671">
            <w:pPr>
              <w:pStyle w:val="aff3"/>
              <w:ind w:firstLine="0"/>
              <w:jc w:val="center"/>
            </w:pPr>
            <w:r w:rsidRPr="00C725EF">
              <w:rPr>
                <w:rStyle w:val="25"/>
                <w:rFonts w:ascii="Arial" w:hAnsi="Arial"/>
                <w:color w:val="auto"/>
                <w:sz w:val="24"/>
                <w:szCs w:val="20"/>
                <w:lang w:bidi="ar-SA"/>
              </w:rPr>
              <w:t>ОКВЭД, Вид основной деятельности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2259" w14:textId="314E6B2A" w:rsidR="00C725EF" w:rsidRPr="00C725EF" w:rsidRDefault="00C725EF" w:rsidP="00F14C1C">
            <w:pPr>
              <w:pStyle w:val="aff3"/>
              <w:ind w:firstLine="0"/>
              <w:jc w:val="center"/>
              <w:rPr>
                <w:szCs w:val="24"/>
              </w:rPr>
            </w:pPr>
            <w:r w:rsidRPr="00C725EF">
              <w:rPr>
                <w:rStyle w:val="25"/>
                <w:rFonts w:ascii="Arial" w:hAnsi="Arial"/>
                <w:color w:val="auto"/>
                <w:sz w:val="24"/>
                <w:szCs w:val="24"/>
                <w:lang w:bidi="ar-SA"/>
              </w:rPr>
              <w:t>71.</w:t>
            </w:r>
            <w:r w:rsidR="00C6672E">
              <w:rPr>
                <w:rStyle w:val="25"/>
                <w:rFonts w:ascii="Arial" w:hAnsi="Arial"/>
                <w:color w:val="auto"/>
                <w:sz w:val="24"/>
                <w:szCs w:val="24"/>
                <w:lang w:bidi="ar-SA"/>
              </w:rPr>
              <w:t>1</w:t>
            </w:r>
            <w:r w:rsidR="00C6672E">
              <w:rPr>
                <w:rStyle w:val="25"/>
                <w:rFonts w:ascii="Arial" w:hAnsi="Arial"/>
                <w:sz w:val="24"/>
                <w:szCs w:val="24"/>
              </w:rPr>
              <w:t>2.45</w:t>
            </w:r>
            <w:r w:rsidRPr="00C725EF">
              <w:rPr>
                <w:rStyle w:val="25"/>
                <w:rFonts w:ascii="Arial" w:hAnsi="Arial"/>
                <w:color w:val="auto"/>
                <w:sz w:val="24"/>
                <w:szCs w:val="24"/>
                <w:lang w:bidi="ar-SA"/>
              </w:rPr>
              <w:t xml:space="preserve"> </w:t>
            </w:r>
            <w:r w:rsidR="00C6672E">
              <w:rPr>
                <w:rStyle w:val="25"/>
                <w:rFonts w:ascii="Arial" w:hAnsi="Arial"/>
                <w:color w:val="auto"/>
                <w:sz w:val="24"/>
                <w:szCs w:val="24"/>
                <w:lang w:bidi="ar-SA"/>
              </w:rPr>
              <w:t>–</w:t>
            </w:r>
            <w:r w:rsidRPr="00C725EF">
              <w:rPr>
                <w:rStyle w:val="25"/>
                <w:rFonts w:ascii="Arial" w:hAnsi="Arial"/>
                <w:color w:val="auto"/>
                <w:sz w:val="24"/>
                <w:szCs w:val="24"/>
                <w:lang w:bidi="ar-SA"/>
              </w:rPr>
              <w:t xml:space="preserve"> </w:t>
            </w:r>
            <w:r w:rsidR="00C6672E">
              <w:rPr>
                <w:rStyle w:val="25"/>
                <w:rFonts w:ascii="Arial" w:hAnsi="Arial"/>
                <w:color w:val="auto"/>
                <w:sz w:val="24"/>
                <w:szCs w:val="24"/>
                <w:lang w:bidi="ar-SA"/>
              </w:rPr>
              <w:t>И</w:t>
            </w:r>
            <w:r w:rsidR="00C6672E">
              <w:rPr>
                <w:rStyle w:val="25"/>
                <w:rFonts w:ascii="Arial" w:hAnsi="Arial"/>
                <w:sz w:val="24"/>
                <w:szCs w:val="24"/>
              </w:rPr>
              <w:t>нженерные изыскания в строительстве</w:t>
            </w:r>
          </w:p>
        </w:tc>
      </w:tr>
      <w:tr w:rsidR="001A6671" w:rsidRPr="00C725EF" w14:paraId="64ACA035" w14:textId="77777777" w:rsidTr="00C725EF">
        <w:trPr>
          <w:trHeight w:val="340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C621" w14:textId="01528FDF" w:rsidR="001A6671" w:rsidRDefault="001A6671" w:rsidP="001A6671">
            <w:pPr>
              <w:pStyle w:val="aff3"/>
              <w:ind w:firstLine="0"/>
              <w:jc w:val="center"/>
            </w:pPr>
            <w:r w:rsidRPr="005A6DD9">
              <w:t>Контактное лицо</w:t>
            </w:r>
          </w:p>
          <w:p w14:paraId="43142FDB" w14:textId="6FD69EDF" w:rsidR="001A6671" w:rsidRPr="00C725EF" w:rsidRDefault="001A6671" w:rsidP="001A6671">
            <w:pPr>
              <w:pStyle w:val="aff3"/>
              <w:ind w:firstLine="0"/>
              <w:jc w:val="center"/>
              <w:rPr>
                <w:rStyle w:val="25"/>
                <w:rFonts w:ascii="Arial" w:hAnsi="Arial"/>
                <w:color w:val="auto"/>
                <w:sz w:val="24"/>
                <w:szCs w:val="20"/>
                <w:lang w:bidi="ar-SA"/>
              </w:rPr>
            </w:pPr>
            <w:r>
              <w:t>ООО «ГЕОТЕХПРОЕКТ»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BEB2" w14:textId="4D4ABC34" w:rsidR="001A6671" w:rsidRPr="001A6671" w:rsidRDefault="001A6671" w:rsidP="00F14C1C">
            <w:pPr>
              <w:pStyle w:val="aff3"/>
              <w:ind w:firstLine="0"/>
              <w:jc w:val="center"/>
              <w:rPr>
                <w:rStyle w:val="25"/>
                <w:rFonts w:ascii="Arial" w:hAnsi="Arial"/>
                <w:color w:val="auto"/>
                <w:sz w:val="24"/>
                <w:szCs w:val="24"/>
                <w:lang w:bidi="ar-SA"/>
              </w:rPr>
            </w:pPr>
            <w:r>
              <w:rPr>
                <w:rStyle w:val="25"/>
                <w:rFonts w:ascii="Arial" w:hAnsi="Arial"/>
                <w:color w:val="auto"/>
                <w:sz w:val="24"/>
                <w:szCs w:val="24"/>
                <w:lang w:bidi="ar-SA"/>
              </w:rPr>
              <w:t>И.</w:t>
            </w:r>
            <w:r>
              <w:rPr>
                <w:rStyle w:val="25"/>
                <w:rFonts w:ascii="Arial" w:hAnsi="Arial"/>
                <w:sz w:val="24"/>
                <w:szCs w:val="24"/>
              </w:rPr>
              <w:t xml:space="preserve">А. </w:t>
            </w:r>
            <w:proofErr w:type="spellStart"/>
            <w:r>
              <w:rPr>
                <w:rStyle w:val="25"/>
                <w:rFonts w:ascii="Arial" w:hAnsi="Arial"/>
                <w:sz w:val="24"/>
                <w:szCs w:val="24"/>
              </w:rPr>
              <w:t>Тухтаров</w:t>
            </w:r>
            <w:proofErr w:type="spellEnd"/>
          </w:p>
        </w:tc>
      </w:tr>
      <w:tr w:rsidR="001A6671" w:rsidRPr="00C725EF" w14:paraId="77472F8F" w14:textId="77777777" w:rsidTr="00C725EF">
        <w:trPr>
          <w:trHeight w:val="340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FB3B" w14:textId="1AE42701" w:rsidR="001A6671" w:rsidRPr="00C725EF" w:rsidRDefault="001A6671" w:rsidP="001A6671">
            <w:pPr>
              <w:pStyle w:val="aff3"/>
              <w:ind w:firstLine="0"/>
              <w:jc w:val="center"/>
              <w:rPr>
                <w:rStyle w:val="25"/>
                <w:rFonts w:ascii="Arial" w:hAnsi="Arial"/>
                <w:color w:val="auto"/>
                <w:sz w:val="24"/>
                <w:szCs w:val="20"/>
                <w:lang w:bidi="ar-SA"/>
              </w:rPr>
            </w:pPr>
            <w:r w:rsidRPr="005A6DD9">
              <w:t>Телефон, Е-</w:t>
            </w:r>
            <w:proofErr w:type="spellStart"/>
            <w:r w:rsidRPr="005A6DD9">
              <w:t>mail</w:t>
            </w:r>
            <w:proofErr w:type="spellEnd"/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1506" w14:textId="12412072" w:rsidR="001A6671" w:rsidRPr="005A6DD9" w:rsidRDefault="001A6671" w:rsidP="001A6671">
            <w:pPr>
              <w:pStyle w:val="aff3"/>
              <w:ind w:firstLine="0"/>
              <w:jc w:val="center"/>
            </w:pPr>
            <w:r w:rsidRPr="005A6DD9">
              <w:t>Телефон: (</w:t>
            </w:r>
            <w:r>
              <w:t>85594</w:t>
            </w:r>
            <w:r w:rsidRPr="005A6DD9">
              <w:t xml:space="preserve">) </w:t>
            </w:r>
            <w:r>
              <w:t>6-96-96</w:t>
            </w:r>
          </w:p>
          <w:p w14:paraId="7C30CD76" w14:textId="563402CB" w:rsidR="001A6671" w:rsidRPr="00C725EF" w:rsidRDefault="001A6671" w:rsidP="001A6671">
            <w:pPr>
              <w:pStyle w:val="aff3"/>
              <w:ind w:firstLine="0"/>
              <w:jc w:val="center"/>
              <w:rPr>
                <w:rStyle w:val="25"/>
                <w:rFonts w:ascii="Arial" w:hAnsi="Arial"/>
                <w:color w:val="auto"/>
                <w:sz w:val="24"/>
                <w:szCs w:val="24"/>
                <w:lang w:bidi="ar-SA"/>
              </w:rPr>
            </w:pPr>
            <w:r w:rsidRPr="005A6DD9">
              <w:rPr>
                <w:lang w:val="en-US"/>
              </w:rPr>
              <w:t>e</w:t>
            </w:r>
            <w:r w:rsidRPr="00A933DE">
              <w:t>-</w:t>
            </w:r>
            <w:r w:rsidRPr="005A6DD9">
              <w:rPr>
                <w:lang w:val="en-US"/>
              </w:rPr>
              <w:t>mail</w:t>
            </w:r>
            <w:r w:rsidRPr="00A933DE">
              <w:t xml:space="preserve">: </w:t>
            </w:r>
            <w:hyperlink r:id="rId13" w:history="1">
              <w:r w:rsidRPr="005A0DBF">
                <w:rPr>
                  <w:rStyle w:val="a5"/>
                  <w:szCs w:val="24"/>
                  <w:lang w:val="en-US"/>
                </w:rPr>
                <w:t>m</w:t>
              </w:r>
              <w:r w:rsidRPr="005A0DBF">
                <w:rPr>
                  <w:rStyle w:val="a5"/>
                  <w:lang w:val="en-US"/>
                </w:rPr>
                <w:t>ail</w:t>
              </w:r>
              <w:r w:rsidRPr="001A6671">
                <w:rPr>
                  <w:rStyle w:val="a5"/>
                </w:rPr>
                <w:t>@</w:t>
              </w:r>
              <w:proofErr w:type="spellStart"/>
              <w:r w:rsidRPr="005A0DBF">
                <w:rPr>
                  <w:rStyle w:val="a5"/>
                  <w:lang w:val="en-US"/>
                </w:rPr>
                <w:t>gtp</w:t>
              </w:r>
              <w:proofErr w:type="spellEnd"/>
              <w:r w:rsidRPr="001A6671">
                <w:rPr>
                  <w:rStyle w:val="a5"/>
                </w:rPr>
                <w:t>.</w:t>
              </w:r>
              <w:r w:rsidRPr="005A0DBF">
                <w:rPr>
                  <w:rStyle w:val="a5"/>
                  <w:lang w:val="en-US"/>
                </w:rPr>
                <w:t>center</w:t>
              </w:r>
            </w:hyperlink>
          </w:p>
        </w:tc>
      </w:tr>
      <w:tr w:rsidR="001A6671" w:rsidRPr="00C725EF" w14:paraId="2D7C5C19" w14:textId="77777777" w:rsidTr="00C725EF">
        <w:trPr>
          <w:trHeight w:val="340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B1FD" w14:textId="3F7E6D11" w:rsidR="001A6671" w:rsidRPr="00C725EF" w:rsidRDefault="001A6671" w:rsidP="001A6671">
            <w:pPr>
              <w:pStyle w:val="aff3"/>
              <w:ind w:firstLine="0"/>
              <w:jc w:val="center"/>
              <w:rPr>
                <w:rStyle w:val="25"/>
                <w:rFonts w:ascii="Arial" w:hAnsi="Arial"/>
                <w:color w:val="auto"/>
                <w:sz w:val="24"/>
                <w:szCs w:val="20"/>
                <w:lang w:bidi="ar-SA"/>
              </w:rPr>
            </w:pPr>
            <w:r w:rsidRPr="005A6DD9">
              <w:t>Сайт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29D9" w14:textId="5DC8AE6B" w:rsidR="001A6671" w:rsidRPr="00C725EF" w:rsidRDefault="00B16471" w:rsidP="001A6671">
            <w:pPr>
              <w:pStyle w:val="aff3"/>
              <w:jc w:val="center"/>
              <w:rPr>
                <w:rStyle w:val="25"/>
                <w:rFonts w:ascii="Arial" w:hAnsi="Arial"/>
                <w:color w:val="auto"/>
                <w:sz w:val="24"/>
                <w:szCs w:val="24"/>
                <w:lang w:bidi="ar-SA"/>
              </w:rPr>
            </w:pPr>
            <w:hyperlink r:id="rId14" w:history="1">
              <w:r w:rsidR="001A6671" w:rsidRPr="002B1EC0">
                <w:rPr>
                  <w:rStyle w:val="a5"/>
                </w:rPr>
                <w:t>https://www.</w:t>
              </w:r>
              <w:proofErr w:type="spellStart"/>
              <w:r w:rsidR="001A6671" w:rsidRPr="002B1EC0">
                <w:rPr>
                  <w:rStyle w:val="a5"/>
                  <w:lang w:val="en-US"/>
                </w:rPr>
                <w:t>gtp</w:t>
              </w:r>
              <w:proofErr w:type="spellEnd"/>
              <w:r w:rsidR="001A6671" w:rsidRPr="002B1EC0">
                <w:rPr>
                  <w:rStyle w:val="a5"/>
                </w:rPr>
                <w:t>.</w:t>
              </w:r>
              <w:r w:rsidR="001A6671" w:rsidRPr="002B1EC0">
                <w:rPr>
                  <w:rStyle w:val="a5"/>
                  <w:lang w:val="en-US"/>
                </w:rPr>
                <w:t>center</w:t>
              </w:r>
              <w:r w:rsidR="001A6671" w:rsidRPr="002B1EC0">
                <w:rPr>
                  <w:rStyle w:val="a5"/>
                </w:rPr>
                <w:t>/</w:t>
              </w:r>
            </w:hyperlink>
          </w:p>
        </w:tc>
      </w:tr>
    </w:tbl>
    <w:p w14:paraId="6B4D9E83" w14:textId="77777777" w:rsidR="00F6086D" w:rsidRPr="00C725EF" w:rsidRDefault="00F6086D" w:rsidP="00F6086D">
      <w:pPr>
        <w:pStyle w:val="aff3"/>
        <w:rPr>
          <w:bCs/>
        </w:rPr>
      </w:pPr>
    </w:p>
    <w:p w14:paraId="1BC6FA3C" w14:textId="77777777" w:rsidR="00F6086D" w:rsidRPr="00697E9A" w:rsidRDefault="00F6086D" w:rsidP="00631325">
      <w:pPr>
        <w:pStyle w:val="15"/>
        <w:numPr>
          <w:ilvl w:val="0"/>
          <w:numId w:val="4"/>
        </w:numPr>
        <w:suppressAutoHyphens w:val="0"/>
        <w:spacing w:before="240" w:after="240"/>
        <w:rPr>
          <w:rFonts w:cs="Arial"/>
        </w:rPr>
      </w:pPr>
      <w:bookmarkStart w:id="11" w:name="_Toc15893649"/>
      <w:bookmarkStart w:id="12" w:name="_Toc78456810"/>
      <w:r w:rsidRPr="00697E9A">
        <w:rPr>
          <w:rFonts w:cs="Arial"/>
        </w:rPr>
        <w:lastRenderedPageBreak/>
        <w:t>КРАТКАЯ ИНФОРМАЦИЯ О НАМЕЧАЕМОМ ОБЪЕКТЕ</w:t>
      </w:r>
      <w:bookmarkEnd w:id="11"/>
      <w:bookmarkEnd w:id="12"/>
    </w:p>
    <w:p w14:paraId="3B7A7FFA" w14:textId="40A52388" w:rsidR="00F6086D" w:rsidRPr="00697E9A" w:rsidRDefault="00F6086D" w:rsidP="00F6086D">
      <w:pPr>
        <w:pStyle w:val="aff3"/>
      </w:pPr>
      <w:r w:rsidRPr="00D43C3B">
        <w:rPr>
          <w:u w:val="single"/>
        </w:rPr>
        <w:t>Наименование намечаемого объекта:</w:t>
      </w:r>
      <w:r w:rsidRPr="00697E9A">
        <w:t xml:space="preserve"> </w:t>
      </w:r>
      <w:r w:rsidR="00861C4F">
        <w:t>«Обустройство куста скважин №</w:t>
      </w:r>
      <w:r w:rsidR="00D047B9">
        <w:t>6105</w:t>
      </w:r>
      <w:r w:rsidR="00861C4F">
        <w:t xml:space="preserve"> Алексеевского нефтяного месторождения»</w:t>
      </w:r>
      <w:r w:rsidRPr="00697E9A">
        <w:t>.</w:t>
      </w:r>
    </w:p>
    <w:p w14:paraId="2B710CCB" w14:textId="2C1452ED" w:rsidR="002A3B0F" w:rsidRDefault="002A3B0F" w:rsidP="00C50A0E">
      <w:pPr>
        <w:pStyle w:val="aff3"/>
      </w:pPr>
      <w:r w:rsidRPr="00736928">
        <w:t>Проект</w:t>
      </w:r>
      <w:r w:rsidR="00BE007A">
        <w:t xml:space="preserve">ной документацией </w:t>
      </w:r>
      <w:r w:rsidRPr="00736928">
        <w:t>предусматривается</w:t>
      </w:r>
      <w:r>
        <w:t xml:space="preserve"> добыча</w:t>
      </w:r>
      <w:r w:rsidR="00BE007A">
        <w:t xml:space="preserve"> и</w:t>
      </w:r>
      <w:r w:rsidRPr="00736928">
        <w:t xml:space="preserve"> транс</w:t>
      </w:r>
      <w:r>
        <w:t xml:space="preserve">порт </w:t>
      </w:r>
      <w:r w:rsidRPr="00736928">
        <w:t>продукции скважин</w:t>
      </w:r>
      <w:r w:rsidR="00BE007A">
        <w:t xml:space="preserve"> куста №</w:t>
      </w:r>
      <w:r w:rsidR="00D047B9">
        <w:t>6105</w:t>
      </w:r>
      <w:r w:rsidRPr="00736928">
        <w:t xml:space="preserve"> </w:t>
      </w:r>
      <w:r w:rsidR="00BE007A">
        <w:t xml:space="preserve">Алексеевского </w:t>
      </w:r>
      <w:r w:rsidRPr="00736928">
        <w:t>месторождения</w:t>
      </w:r>
      <w:r>
        <w:t xml:space="preserve"> </w:t>
      </w:r>
      <w:r w:rsidR="00BE007A">
        <w:t xml:space="preserve">в </w:t>
      </w:r>
      <w:proofErr w:type="spellStart"/>
      <w:r w:rsidR="00BE007A">
        <w:t>Бавлинском</w:t>
      </w:r>
      <w:proofErr w:type="spellEnd"/>
      <w:r w:rsidR="00BE007A">
        <w:t xml:space="preserve"> районе Республики Татарстан. </w:t>
      </w:r>
    </w:p>
    <w:p w14:paraId="2B0496DF" w14:textId="77777777" w:rsidR="002A3B0F" w:rsidRDefault="002A3B0F" w:rsidP="00C50A0E">
      <w:pPr>
        <w:pStyle w:val="aff3"/>
      </w:pPr>
      <w:r w:rsidRPr="00F16E26">
        <w:t>В соответствии с заданием на проектирование объекта предусматривается:</w:t>
      </w:r>
    </w:p>
    <w:p w14:paraId="6A1CBBA8" w14:textId="6F044DED" w:rsidR="002A3B0F" w:rsidRPr="008A6DA7" w:rsidRDefault="002A3B0F" w:rsidP="00C50A0E">
      <w:pPr>
        <w:pStyle w:val="aff3"/>
      </w:pPr>
      <w:r w:rsidRPr="003431DD">
        <w:t xml:space="preserve">- </w:t>
      </w:r>
      <w:r w:rsidR="00BE007A">
        <w:t>обустройства куста №</w:t>
      </w:r>
      <w:r w:rsidR="00D047B9">
        <w:t>6105</w:t>
      </w:r>
      <w:r w:rsidRPr="003431DD">
        <w:t xml:space="preserve"> в составе:</w:t>
      </w:r>
    </w:p>
    <w:p w14:paraId="44D38391" w14:textId="64AA5268" w:rsidR="00BE007A" w:rsidRDefault="000475E1" w:rsidP="000475E1">
      <w:pPr>
        <w:pStyle w:val="aff3"/>
        <w:jc w:val="left"/>
      </w:pPr>
      <w:r w:rsidRPr="000475E1">
        <w:t>-</w:t>
      </w:r>
      <w:r w:rsidR="00BE007A">
        <w:t xml:space="preserve"> обустройство скважин №№</w:t>
      </w:r>
      <w:r w:rsidR="00D047B9">
        <w:t>6105</w:t>
      </w:r>
      <w:r w:rsidR="00BE007A">
        <w:t xml:space="preserve">, </w:t>
      </w:r>
      <w:r w:rsidR="00D047B9">
        <w:t>610</w:t>
      </w:r>
      <w:r w:rsidR="008F0C3A">
        <w:t>6</w:t>
      </w:r>
      <w:r w:rsidR="00BE007A">
        <w:t xml:space="preserve"> </w:t>
      </w:r>
      <w:r w:rsidR="002A1F6D">
        <w:t>следующим оборудованием:</w:t>
      </w:r>
    </w:p>
    <w:p w14:paraId="75285976" w14:textId="5146AE23" w:rsidR="002A1F6D" w:rsidRDefault="002A1F6D" w:rsidP="002A1F6D">
      <w:pPr>
        <w:pStyle w:val="aff3"/>
        <w:ind w:left="589"/>
        <w:jc w:val="left"/>
      </w:pPr>
      <w:r>
        <w:t>- фундамент под станок-качалку;</w:t>
      </w:r>
    </w:p>
    <w:p w14:paraId="1F934CFC" w14:textId="5611B98C" w:rsidR="002A1F6D" w:rsidRDefault="002A1F6D" w:rsidP="002A1F6D">
      <w:pPr>
        <w:pStyle w:val="aff3"/>
        <w:ind w:left="589"/>
        <w:jc w:val="left"/>
      </w:pPr>
      <w:r>
        <w:t>- станки-качалки с частотным приводом СКДР-8 или аналог;</w:t>
      </w:r>
    </w:p>
    <w:p w14:paraId="010826B3" w14:textId="5630C312" w:rsidR="002A1F6D" w:rsidRDefault="002A1F6D" w:rsidP="002A1F6D">
      <w:pPr>
        <w:pStyle w:val="aff3"/>
        <w:ind w:left="589"/>
        <w:jc w:val="left"/>
      </w:pPr>
      <w:r>
        <w:t>- станция управления частотным преобразователем;</w:t>
      </w:r>
    </w:p>
    <w:p w14:paraId="27B87A15" w14:textId="0A9D299C" w:rsidR="002A1F6D" w:rsidRDefault="002A1F6D" w:rsidP="002A1F6D">
      <w:pPr>
        <w:pStyle w:val="aff3"/>
        <w:ind w:left="589"/>
        <w:jc w:val="left"/>
      </w:pPr>
      <w:r w:rsidRPr="002A1F6D">
        <w:t xml:space="preserve">- </w:t>
      </w:r>
      <w:r>
        <w:t>устьевая арматура с линейной задвижкой;</w:t>
      </w:r>
    </w:p>
    <w:p w14:paraId="4A51F819" w14:textId="403B3AAB" w:rsidR="002A1F6D" w:rsidRDefault="002A1F6D" w:rsidP="002A1F6D">
      <w:pPr>
        <w:pStyle w:val="aff3"/>
        <w:ind w:left="589"/>
        <w:jc w:val="left"/>
      </w:pPr>
      <w:r>
        <w:t>- средства автоматизации в составе: контроллер телемеханики, расходомер СКЖ, манометр показывающий-сигнализирующий;</w:t>
      </w:r>
    </w:p>
    <w:p w14:paraId="74912075" w14:textId="0FBB8D5E" w:rsidR="00FF412E" w:rsidRDefault="00FF412E" w:rsidP="002A1F6D">
      <w:pPr>
        <w:pStyle w:val="aff3"/>
        <w:ind w:left="589"/>
        <w:jc w:val="left"/>
      </w:pPr>
      <w:r>
        <w:t>- система видеонаблюдения;</w:t>
      </w:r>
    </w:p>
    <w:p w14:paraId="3B469361" w14:textId="660F5086" w:rsidR="002A1F6D" w:rsidRDefault="002A1F6D" w:rsidP="002A1F6D">
      <w:pPr>
        <w:pStyle w:val="aff3"/>
        <w:ind w:left="589"/>
        <w:jc w:val="left"/>
      </w:pPr>
      <w:r>
        <w:t>- волоконно-оптическая линия связи;</w:t>
      </w:r>
    </w:p>
    <w:p w14:paraId="3974A9F2" w14:textId="611A27A0" w:rsidR="002A1F6D" w:rsidRPr="002A1F6D" w:rsidRDefault="002A1F6D" w:rsidP="002A1F6D">
      <w:pPr>
        <w:pStyle w:val="aff3"/>
        <w:jc w:val="left"/>
      </w:pPr>
      <w:r>
        <w:t>- подземная емкость ЕП-5 объемом 5 м</w:t>
      </w:r>
      <w:r w:rsidRPr="00FF412E">
        <w:rPr>
          <w:vertAlign w:val="superscript"/>
        </w:rPr>
        <w:t>3</w:t>
      </w:r>
      <w:r>
        <w:t xml:space="preserve"> для сбора </w:t>
      </w:r>
      <w:proofErr w:type="spellStart"/>
      <w:r>
        <w:t>промливневых</w:t>
      </w:r>
      <w:proofErr w:type="spellEnd"/>
      <w:r>
        <w:t xml:space="preserve"> стоков;</w:t>
      </w:r>
    </w:p>
    <w:p w14:paraId="40F47635" w14:textId="014707D7" w:rsidR="00BE007A" w:rsidRDefault="00BE007A" w:rsidP="000475E1">
      <w:pPr>
        <w:pStyle w:val="aff3"/>
        <w:jc w:val="left"/>
      </w:pPr>
      <w:r>
        <w:t>- технологические трубопроводы</w:t>
      </w:r>
      <w:r w:rsidR="00FF412E">
        <w:t xml:space="preserve"> (выкидные линии от скважин до узла запорной арматуры). Диаметры выкидных линий не менее 89 мм из труб наружной и внутренней изоляции</w:t>
      </w:r>
      <w:r>
        <w:t>;</w:t>
      </w:r>
    </w:p>
    <w:p w14:paraId="6BA79618" w14:textId="72B02132" w:rsidR="00BE007A" w:rsidRDefault="00BE007A" w:rsidP="000475E1">
      <w:pPr>
        <w:pStyle w:val="aff3"/>
        <w:jc w:val="left"/>
      </w:pPr>
      <w:r>
        <w:t xml:space="preserve">- </w:t>
      </w:r>
      <w:r w:rsidR="00FF412E">
        <w:t>площадка под инвентарные мостки</w:t>
      </w:r>
      <w:r>
        <w:t>;</w:t>
      </w:r>
    </w:p>
    <w:p w14:paraId="69F661BD" w14:textId="5FE03D87" w:rsidR="00FF412E" w:rsidRDefault="00FF412E" w:rsidP="000475E1">
      <w:pPr>
        <w:pStyle w:val="aff3"/>
        <w:jc w:val="left"/>
      </w:pPr>
      <w:r>
        <w:t>- площадка под ремонтный агрегат;</w:t>
      </w:r>
    </w:p>
    <w:p w14:paraId="38A53B2F" w14:textId="0A24EE1F" w:rsidR="00FF412E" w:rsidRDefault="00FF412E" w:rsidP="000475E1">
      <w:pPr>
        <w:pStyle w:val="aff3"/>
        <w:jc w:val="left"/>
      </w:pPr>
      <w:r>
        <w:t>- заземление оборудования, расположенного на территории куста;</w:t>
      </w:r>
    </w:p>
    <w:p w14:paraId="45CFD688" w14:textId="0AAE4917" w:rsidR="00FF412E" w:rsidRDefault="00FF412E" w:rsidP="000475E1">
      <w:pPr>
        <w:pStyle w:val="aff3"/>
        <w:jc w:val="left"/>
      </w:pPr>
      <w:r>
        <w:t>- канализация приустьевых площадок;</w:t>
      </w:r>
    </w:p>
    <w:p w14:paraId="5B36A296" w14:textId="1A6C83AE" w:rsidR="00FF412E" w:rsidRDefault="00FF412E" w:rsidP="000475E1">
      <w:pPr>
        <w:pStyle w:val="aff3"/>
        <w:jc w:val="left"/>
      </w:pPr>
      <w:r>
        <w:t>- молниеотвод;</w:t>
      </w:r>
    </w:p>
    <w:p w14:paraId="50047AAF" w14:textId="1E03E4F0" w:rsidR="00FF412E" w:rsidRDefault="00FF412E" w:rsidP="000475E1">
      <w:pPr>
        <w:pStyle w:val="aff3"/>
        <w:jc w:val="left"/>
      </w:pPr>
      <w:r>
        <w:t>- узел запорной арматуры с климатическим исполнением, соответствующим району проведения работ.</w:t>
      </w:r>
    </w:p>
    <w:p w14:paraId="10B1C357" w14:textId="62BB6F3D" w:rsidR="00FF412E" w:rsidRDefault="00BE007A" w:rsidP="000475E1">
      <w:pPr>
        <w:pStyle w:val="aff3"/>
        <w:jc w:val="left"/>
      </w:pPr>
      <w:r>
        <w:t xml:space="preserve">- </w:t>
      </w:r>
      <w:proofErr w:type="spellStart"/>
      <w:r>
        <w:t>нефтегазопровод</w:t>
      </w:r>
      <w:proofErr w:type="spellEnd"/>
      <w:r>
        <w:t xml:space="preserve"> от куста скважин №</w:t>
      </w:r>
      <w:r w:rsidR="00D047B9">
        <w:t>6105</w:t>
      </w:r>
      <w:r>
        <w:t xml:space="preserve"> до места </w:t>
      </w:r>
      <w:proofErr w:type="spellStart"/>
      <w:proofErr w:type="gramStart"/>
      <w:r>
        <w:t>врезки,протяженностью</w:t>
      </w:r>
      <w:proofErr w:type="spellEnd"/>
      <w:proofErr w:type="gramEnd"/>
      <w:r>
        <w:t xml:space="preserve"> ориентировочно </w:t>
      </w:r>
      <w:r w:rsidR="00FF412E">
        <w:t>10</w:t>
      </w:r>
      <w:r>
        <w:t>0 м</w:t>
      </w:r>
      <w:r w:rsidR="00FF412E">
        <w:t>:</w:t>
      </w:r>
    </w:p>
    <w:p w14:paraId="0BD49955" w14:textId="1FFE3C3A" w:rsidR="00BE007A" w:rsidRDefault="00FF412E" w:rsidP="000475E1">
      <w:pPr>
        <w:pStyle w:val="aff3"/>
        <w:jc w:val="left"/>
      </w:pPr>
      <w:bookmarkStart w:id="13" w:name="_Hlk92991618"/>
      <w:r>
        <w:tab/>
        <w:t xml:space="preserve">- </w:t>
      </w:r>
      <w:r w:rsidR="00BE007A">
        <w:t xml:space="preserve"> </w:t>
      </w:r>
      <w:r>
        <w:t xml:space="preserve">диаметр </w:t>
      </w:r>
      <w:proofErr w:type="spellStart"/>
      <w:r>
        <w:t>нефтегазопровода</w:t>
      </w:r>
      <w:proofErr w:type="spellEnd"/>
      <w:r>
        <w:t xml:space="preserve"> не менее </w:t>
      </w:r>
      <w:proofErr w:type="spellStart"/>
      <w:r>
        <w:t>Ду</w:t>
      </w:r>
      <w:proofErr w:type="spellEnd"/>
      <w:r w:rsidRPr="00BE007A">
        <w:t>=89</w:t>
      </w:r>
      <w:r>
        <w:t xml:space="preserve"> мм из труб ПНИ с заводской наружной изоляцией;</w:t>
      </w:r>
    </w:p>
    <w:p w14:paraId="7759333E" w14:textId="4E40A26B" w:rsidR="00FF412E" w:rsidRDefault="00FF412E" w:rsidP="00FF412E">
      <w:pPr>
        <w:pStyle w:val="aff3"/>
        <w:ind w:left="589"/>
        <w:jc w:val="left"/>
      </w:pPr>
      <w:r>
        <w:t>- изолирующая вставка в начале трубопровода;</w:t>
      </w:r>
    </w:p>
    <w:p w14:paraId="20A3C1F5" w14:textId="28B2951D" w:rsidR="00FF412E" w:rsidRDefault="00FF412E" w:rsidP="00FF412E">
      <w:pPr>
        <w:pStyle w:val="aff3"/>
        <w:ind w:left="589"/>
        <w:jc w:val="left"/>
      </w:pPr>
      <w:r>
        <w:t>- глубина заложения нефтепровода ниже глубины промерзания грунта.</w:t>
      </w:r>
    </w:p>
    <w:bookmarkEnd w:id="13"/>
    <w:p w14:paraId="4600EE36" w14:textId="5A2CED84" w:rsidR="00096928" w:rsidRDefault="00697E9A" w:rsidP="00697E9A">
      <w:pPr>
        <w:pStyle w:val="aff3"/>
      </w:pPr>
      <w:r>
        <w:t>В настоящее время</w:t>
      </w:r>
      <w:r w:rsidR="00096928">
        <w:t xml:space="preserve"> </w:t>
      </w:r>
      <w:r w:rsidR="00BE007A">
        <w:t xml:space="preserve">Алексеевское </w:t>
      </w:r>
      <w:r w:rsidR="00096928">
        <w:t xml:space="preserve">месторождение </w:t>
      </w:r>
      <w:r w:rsidR="00BE007A">
        <w:t>ЗАО «</w:t>
      </w:r>
      <w:proofErr w:type="spellStart"/>
      <w:r w:rsidR="00BE007A">
        <w:t>Алойл</w:t>
      </w:r>
      <w:proofErr w:type="spellEnd"/>
      <w:r w:rsidR="00BE007A">
        <w:t>» в значительной мере</w:t>
      </w:r>
      <w:r w:rsidR="00096928">
        <w:t xml:space="preserve"> обустроено</w:t>
      </w:r>
      <w:r w:rsidR="00BE007A">
        <w:t>, находится в промышленной разработке</w:t>
      </w:r>
      <w:r w:rsidR="00096928">
        <w:t>.</w:t>
      </w:r>
    </w:p>
    <w:p w14:paraId="566B4E83" w14:textId="7F2D5079" w:rsidR="00BD7185" w:rsidRPr="00697E9A" w:rsidRDefault="00D04061" w:rsidP="00697E9A">
      <w:pPr>
        <w:pStyle w:val="aff3"/>
      </w:pPr>
      <w:r w:rsidRPr="00697E9A">
        <w:t>В соответствии с Постановлением Правительства Российской Федерации №</w:t>
      </w:r>
      <w:r w:rsidR="00697E9A" w:rsidRPr="00697E9A">
        <w:t>2398</w:t>
      </w:r>
      <w:r w:rsidRPr="00697E9A">
        <w:t xml:space="preserve"> от </w:t>
      </w:r>
      <w:r w:rsidR="00697E9A" w:rsidRPr="00697E9A">
        <w:t>31 декабря 2020 г.</w:t>
      </w:r>
      <w:r w:rsidR="00B85504" w:rsidRPr="00697E9A">
        <w:t xml:space="preserve"> - о</w:t>
      </w:r>
      <w:r w:rsidR="00BD7185" w:rsidRPr="00697E9A">
        <w:t xml:space="preserve">бъект относится к </w:t>
      </w:r>
      <w:r w:rsidR="00697E9A" w:rsidRPr="00697E9A">
        <w:t>1</w:t>
      </w:r>
      <w:r w:rsidR="00BD7185" w:rsidRPr="00697E9A">
        <w:t>-й категории объектов негативного воздействия</w:t>
      </w:r>
      <w:r w:rsidR="00322809">
        <w:t xml:space="preserve"> на окружающую среду</w:t>
      </w:r>
      <w:r w:rsidR="00BD7185" w:rsidRPr="00697E9A">
        <w:t>.</w:t>
      </w:r>
    </w:p>
    <w:p w14:paraId="4F4B4A70" w14:textId="306A9D61" w:rsidR="00697E9A" w:rsidRDefault="00BE007A" w:rsidP="00697E9A">
      <w:pPr>
        <w:pStyle w:val="aff3"/>
        <w:rPr>
          <w:highlight w:val="yellow"/>
        </w:rPr>
      </w:pPr>
      <w:r>
        <w:t>Алексеевское м</w:t>
      </w:r>
      <w:r w:rsidR="00C50A0E">
        <w:t xml:space="preserve">есторождение </w:t>
      </w:r>
      <w:r w:rsidR="00697E9A">
        <w:t xml:space="preserve">- технически сложный, </w:t>
      </w:r>
      <w:r w:rsidR="00697E9A" w:rsidRPr="00F346AC">
        <w:t xml:space="preserve">опасный производственный объект (п. </w:t>
      </w:r>
      <w:r w:rsidR="00C50A0E" w:rsidRPr="00F346AC">
        <w:t>1</w:t>
      </w:r>
      <w:r w:rsidR="00C50A0E">
        <w:t>1а</w:t>
      </w:r>
      <w:r w:rsidR="00697E9A">
        <w:t xml:space="preserve"> ст. 48.1 Градостроительного кодекса РФ) повышенного уровня ответственности. Отнесение каждого здания и сооружения к конкретному уровню ответственности (384-ФЗ ст. 16, п.7) производится Проектировщиком на стадии разработки Проектной документации и согласовывается с Заказчиком.</w:t>
      </w:r>
    </w:p>
    <w:p w14:paraId="1FB4B30C" w14:textId="22A888A8" w:rsidR="00F6086D" w:rsidRDefault="00F6086D" w:rsidP="00F6086D">
      <w:pPr>
        <w:pStyle w:val="aff3"/>
      </w:pPr>
      <w:r w:rsidRPr="00044E56">
        <w:t>Объект работает в базовом режиме круглосуточно и круглогодично, за исключением времени остановок для планового технического обслуживания и вынужденных (аварийных) остановок.</w:t>
      </w:r>
    </w:p>
    <w:p w14:paraId="3555ACF0" w14:textId="50BE6224" w:rsidR="00C50A0E" w:rsidRPr="0056732D" w:rsidRDefault="00C50A0E" w:rsidP="00C50A0E">
      <w:pPr>
        <w:pStyle w:val="aff3"/>
      </w:pPr>
      <w:r w:rsidRPr="0056732D">
        <w:lastRenderedPageBreak/>
        <w:t xml:space="preserve">Технологическая схема объекта </w:t>
      </w:r>
      <w:r w:rsidR="00861C4F">
        <w:t>«Обустройство куста скважин №</w:t>
      </w:r>
      <w:r w:rsidR="00D047B9">
        <w:t>6105</w:t>
      </w:r>
      <w:r w:rsidR="00861C4F">
        <w:t xml:space="preserve"> Алексеевского нефтяного месторождения»</w:t>
      </w:r>
      <w:r w:rsidRPr="0056732D">
        <w:t xml:space="preserve"> предусматривает механизированный способ эксплуатации скважин, герметизированную однотрубную систему сбора и транспорта продукции скважин </w:t>
      </w:r>
      <w:r>
        <w:t xml:space="preserve">на </w:t>
      </w:r>
      <w:r w:rsidR="00703BCD">
        <w:t>ДНС-1</w:t>
      </w:r>
      <w:r>
        <w:t xml:space="preserve"> Ал</w:t>
      </w:r>
      <w:r w:rsidR="00703BCD">
        <w:t>ексеевского</w:t>
      </w:r>
      <w:r>
        <w:t xml:space="preserve"> месторождения</w:t>
      </w:r>
      <w:r w:rsidRPr="0056732D">
        <w:t xml:space="preserve"> ЗАО «</w:t>
      </w:r>
      <w:proofErr w:type="spellStart"/>
      <w:r w:rsidRPr="0056732D">
        <w:t>Алойл</w:t>
      </w:r>
      <w:proofErr w:type="spellEnd"/>
      <w:r w:rsidRPr="0056732D">
        <w:t>».</w:t>
      </w:r>
    </w:p>
    <w:p w14:paraId="32D84529" w14:textId="77777777" w:rsidR="00C50A0E" w:rsidRPr="0056732D" w:rsidRDefault="00C50A0E" w:rsidP="00C50A0E">
      <w:pPr>
        <w:pStyle w:val="aff3"/>
      </w:pPr>
      <w:r w:rsidRPr="0056732D">
        <w:t>Добываемой продукцией является нефть, попутно добываемой продукцией являются попутный нефтяной газ и пластовая вода.</w:t>
      </w:r>
    </w:p>
    <w:p w14:paraId="29DA6FB8" w14:textId="77777777" w:rsidR="009C2749" w:rsidRDefault="009C2749" w:rsidP="009C2749">
      <w:pPr>
        <w:pStyle w:val="aff3"/>
      </w:pPr>
      <w:r>
        <w:t>Продолжительность строительства проектируемого объекта ориентировочно будет составлять 105 дней (3 месяца).</w:t>
      </w:r>
    </w:p>
    <w:p w14:paraId="6EAFD68B" w14:textId="08EB0091" w:rsidR="00D01FA1" w:rsidRPr="00345034" w:rsidRDefault="009C2749" w:rsidP="009C2749">
      <w:pPr>
        <w:pStyle w:val="aff3"/>
      </w:pPr>
      <w:r>
        <w:t>Общая численность работающих за весь период обустройства составит 11 человек (из них: рабочих – 9 человек, ИТР – 1 человек, МОП и охрана – 1 человек).</w:t>
      </w:r>
      <w:r w:rsidRPr="009C2749">
        <w:t xml:space="preserve"> </w:t>
      </w:r>
      <w:bookmarkStart w:id="14" w:name="_GoBack"/>
      <w:bookmarkEnd w:id="14"/>
      <w:r w:rsidR="00D01FA1" w:rsidRPr="00D01FA1">
        <w:t>Для произв</w:t>
      </w:r>
      <w:r w:rsidR="00D01FA1" w:rsidRPr="00345034">
        <w:t>одства строительных работ принята одна восьмичасовая смена с шестидневной рабочей неделей.</w:t>
      </w:r>
    </w:p>
    <w:p w14:paraId="368F5FA9" w14:textId="155F8C9B" w:rsidR="00C50A0E" w:rsidRDefault="00D01FA1" w:rsidP="00F6086D">
      <w:pPr>
        <w:pStyle w:val="aff3"/>
      </w:pPr>
      <w:r w:rsidRPr="00B16A4B">
        <w:t xml:space="preserve">Постоянные рабочие места на обустраиваемых площадках отсутствуют, </w:t>
      </w:r>
      <w:r w:rsidRPr="00B16A4B">
        <w:rPr>
          <w:lang w:eastAsia="ar-SA"/>
        </w:rPr>
        <w:t>эксплуатация объектов будет осуществляться в автоматическом и дистанционном режимах, с выдачей сигналов о состоянии работы механизмов в операторную ДНС-1 Алексеевского</w:t>
      </w:r>
      <w:r w:rsidRPr="00B16A4B">
        <w:t xml:space="preserve"> месторождения</w:t>
      </w:r>
      <w:r w:rsidR="00703BCD">
        <w:t>.</w:t>
      </w:r>
    </w:p>
    <w:p w14:paraId="14876185" w14:textId="46814344" w:rsidR="00DE04E6" w:rsidRPr="00531FE5" w:rsidRDefault="00DE04E6" w:rsidP="00DE04E6">
      <w:pPr>
        <w:pStyle w:val="aff3"/>
      </w:pPr>
      <w:r w:rsidRPr="00531FE5">
        <w:t xml:space="preserve">Местоположение </w:t>
      </w:r>
      <w:r>
        <w:t>объекта по</w:t>
      </w:r>
      <w:r w:rsidRPr="00531FE5">
        <w:t>казано на ситуационной карте</w:t>
      </w:r>
      <w:r>
        <w:t>-схеме на</w:t>
      </w:r>
      <w:r w:rsidRPr="00531FE5">
        <w:t xml:space="preserve"> рис. 1</w:t>
      </w:r>
      <w:r>
        <w:t>.</w:t>
      </w:r>
    </w:p>
    <w:p w14:paraId="35105C9D" w14:textId="2BFBE766" w:rsidR="000C5C29" w:rsidRPr="007B1EC0" w:rsidRDefault="000C5C29" w:rsidP="00DE04E6">
      <w:pPr>
        <w:spacing w:line="360" w:lineRule="exact"/>
        <w:rPr>
          <w:rFonts w:ascii="Arial" w:hAnsi="Arial" w:cs="Arial"/>
          <w:highlight w:val="yellow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9E905F3" wp14:editId="4D589057">
            <wp:simplePos x="0" y="0"/>
            <wp:positionH relativeFrom="column">
              <wp:posOffset>3337</wp:posOffset>
            </wp:positionH>
            <wp:positionV relativeFrom="line">
              <wp:posOffset>-228881</wp:posOffset>
            </wp:positionV>
            <wp:extent cx="6120130" cy="7845425"/>
            <wp:effectExtent l="0" t="0" r="0" b="3175"/>
            <wp:wrapThrough wrapText="bothSides">
              <wp:wrapPolygon edited="0">
                <wp:start x="0" y="0"/>
                <wp:lineTo x="0" y="21556"/>
                <wp:lineTo x="21515" y="21556"/>
                <wp:lineTo x="2151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84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271428" w14:textId="77777777" w:rsidR="00DE04E6" w:rsidRPr="009F5A51" w:rsidRDefault="00DE04E6" w:rsidP="00DE04E6">
      <w:pPr>
        <w:pStyle w:val="aff3"/>
      </w:pPr>
      <w:r w:rsidRPr="009F5A51">
        <w:t xml:space="preserve">Рис. 1. </w:t>
      </w:r>
      <w:proofErr w:type="spellStart"/>
      <w:r w:rsidRPr="009F5A51">
        <w:t>Выкопировка</w:t>
      </w:r>
      <w:proofErr w:type="spellEnd"/>
      <w:r w:rsidRPr="009F5A51">
        <w:t xml:space="preserve"> из ситуационной карты</w:t>
      </w:r>
    </w:p>
    <w:p w14:paraId="0DA1D57A" w14:textId="77777777" w:rsidR="00DE04E6" w:rsidRDefault="00DE04E6" w:rsidP="00F6086D">
      <w:pPr>
        <w:pStyle w:val="aff3"/>
      </w:pPr>
    </w:p>
    <w:p w14:paraId="6CEA6641" w14:textId="7A5C8F77" w:rsidR="00D01FA1" w:rsidRPr="00094DD9" w:rsidRDefault="00D01FA1" w:rsidP="00D01FA1">
      <w:pPr>
        <w:pStyle w:val="aff3"/>
      </w:pPr>
      <w:r w:rsidRPr="00094DD9">
        <w:t xml:space="preserve">Осмотр, техническое обслуживание и при необходимости ремонт, а также запуск оборудования после аварийной остановки будет производиться мобильными бригадами </w:t>
      </w:r>
      <w:r>
        <w:t>по производственно-техническому обслуживанию</w:t>
      </w:r>
      <w:r w:rsidRPr="00094DD9">
        <w:t>, базирующихся на ДНС</w:t>
      </w:r>
      <w:r w:rsidR="00563C0A">
        <w:noBreakHyphen/>
      </w:r>
      <w:r w:rsidRPr="00094DD9">
        <w:t>1 Алексеевского месторождения.</w:t>
      </w:r>
    </w:p>
    <w:p w14:paraId="587659E6" w14:textId="5A568883" w:rsidR="00D01FA1" w:rsidRDefault="00D01FA1" w:rsidP="00F6086D">
      <w:pPr>
        <w:pStyle w:val="aff3"/>
      </w:pPr>
      <w:r w:rsidRPr="00094DD9">
        <w:rPr>
          <w:spacing w:val="-2"/>
        </w:rPr>
        <w:t>Изъятие воды для хозяйственно-бытовых нужд из поверхностных водоемов не предусмотрено. Сброс</w:t>
      </w:r>
      <w:r w:rsidR="00DE04E6">
        <w:rPr>
          <w:spacing w:val="-2"/>
        </w:rPr>
        <w:t>ы</w:t>
      </w:r>
      <w:r w:rsidRPr="00094DD9">
        <w:rPr>
          <w:spacing w:val="-2"/>
        </w:rPr>
        <w:t xml:space="preserve"> загрязненных сточных вод в водный объект исключа</w:t>
      </w:r>
      <w:r w:rsidR="00DE04E6">
        <w:rPr>
          <w:spacing w:val="-2"/>
        </w:rPr>
        <w:t>ю</w:t>
      </w:r>
      <w:r w:rsidRPr="00094DD9">
        <w:rPr>
          <w:spacing w:val="-2"/>
        </w:rPr>
        <w:t>тся</w:t>
      </w:r>
      <w:r w:rsidR="00DE04E6">
        <w:rPr>
          <w:spacing w:val="-2"/>
        </w:rPr>
        <w:t>.</w:t>
      </w:r>
    </w:p>
    <w:p w14:paraId="4006DEEE" w14:textId="79BF49C1" w:rsidR="00D01FA1" w:rsidRDefault="009F5A51" w:rsidP="00F6086D">
      <w:pPr>
        <w:pStyle w:val="aff3"/>
      </w:pPr>
      <w:r w:rsidRPr="00340B2E">
        <w:lastRenderedPageBreak/>
        <w:t>Из-за удаленности водотоков от проектируемых объектов негативного воздействия на поверхностные воды при возникновении аварийных ситуаций также не ожидается</w:t>
      </w:r>
      <w:r>
        <w:t>.</w:t>
      </w:r>
    </w:p>
    <w:p w14:paraId="203509A6" w14:textId="739AB9A9" w:rsidR="009F5A51" w:rsidRDefault="00DE04E6" w:rsidP="00F6086D">
      <w:pPr>
        <w:pStyle w:val="aff3"/>
      </w:pPr>
      <w:r>
        <w:t>Б</w:t>
      </w:r>
      <w:r w:rsidR="009F5A51" w:rsidRPr="009F5A51">
        <w:t xml:space="preserve">лижайшие населенные пункты находятся на достаточно большом расстоянии от проектируемых объектов: </w:t>
      </w:r>
      <w:proofErr w:type="spellStart"/>
      <w:r w:rsidR="009F5A51" w:rsidRPr="009F5A51">
        <w:t>с.</w:t>
      </w:r>
      <w:r>
        <w:t>Алексеевка</w:t>
      </w:r>
      <w:proofErr w:type="spellEnd"/>
      <w:r>
        <w:t xml:space="preserve"> в </w:t>
      </w:r>
      <w:r w:rsidR="00CD29CC">
        <w:t>1,6</w:t>
      </w:r>
      <w:r>
        <w:t xml:space="preserve"> </w:t>
      </w:r>
      <w:r w:rsidR="00CD29CC">
        <w:t>к</w:t>
      </w:r>
      <w:r>
        <w:t>м на юго-запад</w:t>
      </w:r>
      <w:r w:rsidR="009F5A51" w:rsidRPr="009F5A51">
        <w:t>. Принимая во внимание, что уровень шумового давления резко уменьшается на первых десятках и сотнях метр</w:t>
      </w:r>
      <w:r>
        <w:t>ов</w:t>
      </w:r>
      <w:r w:rsidR="009F5A51" w:rsidRPr="009F5A51">
        <w:t>, интенсивность шума в данных населенных пунктах будет на уровне допустимых пределов для территорий жилой застройки. Негативного шумового воздействия на здоровье населения оказываться не будет</w:t>
      </w:r>
      <w:r w:rsidR="009F5A51">
        <w:t>.</w:t>
      </w:r>
    </w:p>
    <w:p w14:paraId="39E79961" w14:textId="77777777" w:rsidR="009F5A51" w:rsidRPr="00FF2C96" w:rsidRDefault="009F5A51" w:rsidP="009F5A51">
      <w:pPr>
        <w:pStyle w:val="aff3"/>
      </w:pPr>
      <w:r w:rsidRPr="009F5A51">
        <w:t>Отведенная под строительство территория не попадает в границы памятников природы регионального значения и не входит в перечень особо охраняемых природных территорий федерального значения.</w:t>
      </w:r>
    </w:p>
    <w:p w14:paraId="04F40199" w14:textId="2BC86709" w:rsidR="009F5A51" w:rsidRDefault="009F5A51" w:rsidP="009F5A51">
      <w:pPr>
        <w:pStyle w:val="aff3"/>
      </w:pPr>
      <w:r w:rsidRPr="00FF2C96">
        <w:t xml:space="preserve">Переходов через водные объекты проектом не предусмотрено, все площадочные сооружения и линейные коммуникации расположены за пределами водоохранных зон и прибрежных защитных полос ближайших водотоков. </w:t>
      </w:r>
      <w:r w:rsidRPr="006629EF">
        <w:t>Ближайшим, к проектируемым объектам, водоток</w:t>
      </w:r>
      <w:r>
        <w:t>ом</w:t>
      </w:r>
      <w:r w:rsidRPr="006629EF">
        <w:t xml:space="preserve"> явля</w:t>
      </w:r>
      <w:r>
        <w:t>е</w:t>
      </w:r>
      <w:r w:rsidRPr="006629EF">
        <w:t>тся</w:t>
      </w:r>
      <w:r>
        <w:t xml:space="preserve"> правобережный приток реки Кандыз (приток реки Ик) – </w:t>
      </w:r>
      <w:proofErr w:type="spellStart"/>
      <w:r w:rsidR="00225865">
        <w:t>р.Сула</w:t>
      </w:r>
      <w:proofErr w:type="spellEnd"/>
      <w:r w:rsidRPr="00AC6402">
        <w:t>, протекающ</w:t>
      </w:r>
      <w:r w:rsidR="00225865">
        <w:t>ая</w:t>
      </w:r>
      <w:r w:rsidRPr="00AC6402">
        <w:t xml:space="preserve"> в </w:t>
      </w:r>
      <w:r w:rsidR="00CD29CC">
        <w:t>1</w:t>
      </w:r>
      <w:r w:rsidR="000C5C29">
        <w:t>5</w:t>
      </w:r>
      <w:r w:rsidR="00CD29CC">
        <w:t>0</w:t>
      </w:r>
      <w:r w:rsidRPr="00AC6402">
        <w:t xml:space="preserve">0 м </w:t>
      </w:r>
      <w:r w:rsidR="00225865">
        <w:t>западнее</w:t>
      </w:r>
      <w:r w:rsidRPr="009F5A51">
        <w:t xml:space="preserve"> от площадки</w:t>
      </w:r>
      <w:r w:rsidR="00225865">
        <w:t xml:space="preserve"> куста №</w:t>
      </w:r>
      <w:r w:rsidR="00D047B9">
        <w:t>6105</w:t>
      </w:r>
      <w:r w:rsidRPr="009F5A51">
        <w:t>.</w:t>
      </w:r>
    </w:p>
    <w:p w14:paraId="1FEDF884" w14:textId="77777777" w:rsidR="009F5A51" w:rsidRPr="00FF2C96" w:rsidRDefault="009F5A51" w:rsidP="009F5A51">
      <w:pPr>
        <w:pStyle w:val="aff3"/>
      </w:pPr>
      <w:r w:rsidRPr="00FF2C96">
        <w:t>Объекты проектирования располагаются за пределами зон санитарной охраны подземных источников, что в свою очередь, не накладывает ограничений на производство работ.</w:t>
      </w:r>
    </w:p>
    <w:p w14:paraId="0763A0B2" w14:textId="77777777" w:rsidR="009F5A51" w:rsidRPr="00FF2C96" w:rsidRDefault="009F5A51" w:rsidP="009F5A51">
      <w:pPr>
        <w:pStyle w:val="aff3"/>
      </w:pPr>
      <w:r w:rsidRPr="00FF2C96">
        <w:t>На территории производства проектных работ, редкие, включенные в Красную книгу виды и растительные сообщества не обнаружены.</w:t>
      </w:r>
    </w:p>
    <w:p w14:paraId="14187DBF" w14:textId="77777777" w:rsidR="009F5A51" w:rsidRDefault="009F5A51" w:rsidP="009F5A51">
      <w:pPr>
        <w:pStyle w:val="aff3"/>
      </w:pPr>
      <w:r w:rsidRPr="00FF2C96">
        <w:t>Постоянного местообитания в районе проведения работ редких и исчезающих видов животных не зафиксировано. В районе проведения планируемых работ миграционные процессы не наблюдались.</w:t>
      </w:r>
    </w:p>
    <w:p w14:paraId="36182B9A" w14:textId="282AF053" w:rsidR="0033776C" w:rsidRPr="00D70CD2" w:rsidRDefault="0033776C" w:rsidP="0033776C">
      <w:pPr>
        <w:pStyle w:val="aff3"/>
      </w:pPr>
      <w:r w:rsidRPr="00D70CD2">
        <w:t xml:space="preserve">В административном отношении исследуемая территория расположена в пределах </w:t>
      </w:r>
      <w:proofErr w:type="spellStart"/>
      <w:r w:rsidR="00225865">
        <w:t>Бавлинском</w:t>
      </w:r>
      <w:proofErr w:type="spellEnd"/>
      <w:r w:rsidR="00225865">
        <w:t xml:space="preserve"> районе Республики Татарстан</w:t>
      </w:r>
      <w:r w:rsidRPr="00D70CD2">
        <w:t>. Ближайши</w:t>
      </w:r>
      <w:r>
        <w:t>е</w:t>
      </w:r>
      <w:r w:rsidRPr="00D70CD2">
        <w:t xml:space="preserve"> </w:t>
      </w:r>
      <w:r>
        <w:t xml:space="preserve">к участку изысканий </w:t>
      </w:r>
      <w:r w:rsidRPr="00D70CD2">
        <w:t>населенны</w:t>
      </w:r>
      <w:r>
        <w:t>е</w:t>
      </w:r>
      <w:r w:rsidRPr="00D70CD2">
        <w:t xml:space="preserve"> пункт</w:t>
      </w:r>
      <w:r>
        <w:t xml:space="preserve">ы – </w:t>
      </w:r>
      <w:r w:rsidR="00225865">
        <w:t xml:space="preserve">Алексеевка, Богатый Ключ, </w:t>
      </w:r>
      <w:proofErr w:type="spellStart"/>
      <w:r w:rsidR="00225865">
        <w:t>Шарай</w:t>
      </w:r>
      <w:proofErr w:type="spellEnd"/>
      <w:r w:rsidR="00225865">
        <w:t>.</w:t>
      </w:r>
      <w:r w:rsidRPr="00D70CD2">
        <w:t xml:space="preserve"> </w:t>
      </w:r>
    </w:p>
    <w:p w14:paraId="0BF4460E" w14:textId="07C27B74" w:rsidR="00CA2418" w:rsidRPr="004D5D39" w:rsidRDefault="00CA2418" w:rsidP="00CA2418">
      <w:pPr>
        <w:pStyle w:val="aff3"/>
      </w:pPr>
      <w:r w:rsidRPr="004D5D39">
        <w:t>Естественная растительность в районе изысканий сохранилась в виде отдельны</w:t>
      </w:r>
      <w:r>
        <w:t>х</w:t>
      </w:r>
      <w:r w:rsidRPr="004D5D39">
        <w:t xml:space="preserve"> лесных массивов</w:t>
      </w:r>
      <w:r>
        <w:t xml:space="preserve"> </w:t>
      </w:r>
      <w:proofErr w:type="spellStart"/>
      <w:r w:rsidR="00225865">
        <w:t>Бавлинского</w:t>
      </w:r>
      <w:proofErr w:type="spellEnd"/>
      <w:r w:rsidR="00225865">
        <w:t xml:space="preserve"> </w:t>
      </w:r>
      <w:r w:rsidRPr="004D5D39">
        <w:t>лесничества</w:t>
      </w:r>
      <w:r>
        <w:t xml:space="preserve"> (береза, липа, дуб высотой 15-20 м),</w:t>
      </w:r>
      <w:r w:rsidRPr="004D5D39">
        <w:t xml:space="preserve"> а также </w:t>
      </w:r>
      <w:r>
        <w:t>редколесья (береза, дуб высотой 1</w:t>
      </w:r>
      <w:r w:rsidR="00225865">
        <w:t>0</w:t>
      </w:r>
      <w:r>
        <w:t>-1</w:t>
      </w:r>
      <w:r w:rsidR="00225865">
        <w:t>2</w:t>
      </w:r>
      <w:r>
        <w:t xml:space="preserve"> м, сосна 6-8</w:t>
      </w:r>
      <w:r w:rsidR="009A245C" w:rsidRPr="009A245C">
        <w:t xml:space="preserve"> </w:t>
      </w:r>
      <w:r>
        <w:t xml:space="preserve">м), </w:t>
      </w:r>
      <w:r w:rsidRPr="004D5D39">
        <w:t>поросли травяной растительности в низинах, логах и вдол</w:t>
      </w:r>
      <w:r w:rsidR="00225865">
        <w:t xml:space="preserve">ь надпойменных террас </w:t>
      </w:r>
      <w:proofErr w:type="spellStart"/>
      <w:r w:rsidR="00225865">
        <w:t>р.Сула</w:t>
      </w:r>
      <w:proofErr w:type="spellEnd"/>
      <w:r>
        <w:t xml:space="preserve">. </w:t>
      </w:r>
    </w:p>
    <w:p w14:paraId="35304C19" w14:textId="69C85925" w:rsidR="00CA2418" w:rsidRPr="003E7360" w:rsidRDefault="00CA2418" w:rsidP="00CA2418">
      <w:pPr>
        <w:pStyle w:val="aff3"/>
      </w:pPr>
      <w:r w:rsidRPr="00BC6154">
        <w:t xml:space="preserve">Земли широко освоены в сельскохозяйственном отношении. </w:t>
      </w:r>
      <w:r w:rsidR="00225865">
        <w:t xml:space="preserve">На площадке куста </w:t>
      </w:r>
      <w:r w:rsidR="00AE6295">
        <w:t xml:space="preserve">(участок с кадастровым номером </w:t>
      </w:r>
      <w:r w:rsidR="00AE6295">
        <w:rPr>
          <w:rStyle w:val="button-search"/>
        </w:rPr>
        <w:t xml:space="preserve">16:11:030402:229) </w:t>
      </w:r>
      <w:r w:rsidR="00225865">
        <w:t xml:space="preserve">и по </w:t>
      </w:r>
      <w:r w:rsidRPr="00BC6154">
        <w:t>маршрут</w:t>
      </w:r>
      <w:r w:rsidR="00225865">
        <w:t>у</w:t>
      </w:r>
      <w:r w:rsidRPr="00BC6154">
        <w:t xml:space="preserve"> следования трасс</w:t>
      </w:r>
      <w:r w:rsidR="00225865">
        <w:t>ы нефтегазосборного трубопровода</w:t>
      </w:r>
      <w:r w:rsidRPr="00BC6154">
        <w:t xml:space="preserve"> </w:t>
      </w:r>
      <w:r w:rsidR="00225865">
        <w:t xml:space="preserve">расположены </w:t>
      </w:r>
      <w:r w:rsidRPr="00BC6154">
        <w:t xml:space="preserve">пастбищные </w:t>
      </w:r>
      <w:r>
        <w:t xml:space="preserve">и пахотные </w:t>
      </w:r>
      <w:r w:rsidRPr="00BC6154">
        <w:t xml:space="preserve">земли </w:t>
      </w:r>
      <w:proofErr w:type="spellStart"/>
      <w:r w:rsidR="00225865">
        <w:t>Удмурто-Ташлинского</w:t>
      </w:r>
      <w:proofErr w:type="spellEnd"/>
      <w:r>
        <w:t xml:space="preserve"> </w:t>
      </w:r>
      <w:r w:rsidRPr="00BC6154">
        <w:t>сельсовета</w:t>
      </w:r>
      <w:r>
        <w:t xml:space="preserve"> </w:t>
      </w:r>
      <w:proofErr w:type="spellStart"/>
      <w:r w:rsidR="00225865">
        <w:t>Бавлинского</w:t>
      </w:r>
      <w:proofErr w:type="spellEnd"/>
      <w:r w:rsidR="00225865">
        <w:t xml:space="preserve"> района</w:t>
      </w:r>
      <w:r w:rsidR="0071095E">
        <w:rPr>
          <w:rStyle w:val="button-search"/>
        </w:rPr>
        <w:t>.</w:t>
      </w:r>
    </w:p>
    <w:p w14:paraId="18E419BA" w14:textId="7BC6D118" w:rsidR="00CA2418" w:rsidRPr="003E7360" w:rsidRDefault="00CA2418" w:rsidP="00CA2418">
      <w:pPr>
        <w:pStyle w:val="aff3"/>
      </w:pPr>
      <w:r w:rsidRPr="003E7360">
        <w:t xml:space="preserve">Территория района, вследствие хозяйственной освоенности, несет следы техногенных воздействий на окружающую местность, заключающихся в наличии </w:t>
      </w:r>
      <w:r>
        <w:t xml:space="preserve">щебневой </w:t>
      </w:r>
      <w:r w:rsidRPr="003E7360">
        <w:t>промысловой дороги,</w:t>
      </w:r>
      <w:r w:rsidR="00857D1F">
        <w:t xml:space="preserve"> кустов скважин Алексеевского месторождения ЗАО «</w:t>
      </w:r>
      <w:proofErr w:type="spellStart"/>
      <w:r w:rsidR="00857D1F">
        <w:t>Алойл</w:t>
      </w:r>
      <w:proofErr w:type="spellEnd"/>
      <w:r w:rsidR="00857D1F">
        <w:t>»</w:t>
      </w:r>
      <w:r w:rsidRPr="003E7360">
        <w:t xml:space="preserve"> сет</w:t>
      </w:r>
      <w:r w:rsidR="00225865">
        <w:t>ей</w:t>
      </w:r>
      <w:r w:rsidRPr="003E7360">
        <w:t xml:space="preserve"> инженерных коммуникаций надземного </w:t>
      </w:r>
      <w:proofErr w:type="spellStart"/>
      <w:r w:rsidRPr="003E7360">
        <w:t>проложения</w:t>
      </w:r>
      <w:proofErr w:type="spellEnd"/>
      <w:r w:rsidRPr="003E7360">
        <w:t xml:space="preserve"> (линия электропередач 10 </w:t>
      </w:r>
      <w:proofErr w:type="spellStart"/>
      <w:r w:rsidRPr="003E7360">
        <w:t>кВ</w:t>
      </w:r>
      <w:proofErr w:type="spellEnd"/>
      <w:r w:rsidRPr="003E7360">
        <w:t xml:space="preserve"> (ЛЭП)).</w:t>
      </w:r>
    </w:p>
    <w:p w14:paraId="01BBA25B" w14:textId="143FDF8D" w:rsidR="00CA2418" w:rsidRPr="001275FE" w:rsidRDefault="00CA2418" w:rsidP="00CA2418">
      <w:pPr>
        <w:pStyle w:val="aff3"/>
        <w:rPr>
          <w:spacing w:val="-6"/>
        </w:rPr>
      </w:pPr>
      <w:r w:rsidRPr="001275FE">
        <w:rPr>
          <w:spacing w:val="-6"/>
        </w:rPr>
        <w:t xml:space="preserve">Рельеф рассматриваемой территории по данным рекогносцировочного обследования всхолмленный в целом с уклоном в сторону </w:t>
      </w:r>
      <w:r w:rsidR="00225865">
        <w:rPr>
          <w:spacing w:val="-6"/>
        </w:rPr>
        <w:t>местных базисов эрозии</w:t>
      </w:r>
      <w:r w:rsidRPr="001275FE">
        <w:rPr>
          <w:spacing w:val="-6"/>
        </w:rPr>
        <w:t xml:space="preserve"> с углами наклона земной поверхности до 8˚. Абсолютные отметки поверхности в пределах рассматриваемой территории колеблются от </w:t>
      </w:r>
      <w:r w:rsidR="00225865">
        <w:rPr>
          <w:spacing w:val="-6"/>
        </w:rPr>
        <w:t>194</w:t>
      </w:r>
      <w:r w:rsidRPr="001275FE">
        <w:rPr>
          <w:spacing w:val="-6"/>
        </w:rPr>
        <w:t>,0 м до 2</w:t>
      </w:r>
      <w:r w:rsidR="00225865">
        <w:rPr>
          <w:spacing w:val="-6"/>
        </w:rPr>
        <w:t>79</w:t>
      </w:r>
      <w:r w:rsidRPr="001275FE">
        <w:rPr>
          <w:spacing w:val="-6"/>
        </w:rPr>
        <w:t>,</w:t>
      </w:r>
      <w:r w:rsidR="00225865">
        <w:rPr>
          <w:spacing w:val="-6"/>
        </w:rPr>
        <w:t>0</w:t>
      </w:r>
      <w:r w:rsidRPr="001275FE">
        <w:rPr>
          <w:spacing w:val="-6"/>
        </w:rPr>
        <w:t xml:space="preserve"> м. </w:t>
      </w:r>
    </w:p>
    <w:p w14:paraId="0AF5AA2F" w14:textId="4A90BEB0" w:rsidR="001275FE" w:rsidRDefault="001275FE" w:rsidP="00531FE5">
      <w:pPr>
        <w:pStyle w:val="120"/>
      </w:pPr>
      <w:r w:rsidRPr="005931F9">
        <w:t>Дорожная сеть района работ представлена автодорогой с асфальт</w:t>
      </w:r>
      <w:r w:rsidR="00225865">
        <w:t>ов</w:t>
      </w:r>
      <w:r w:rsidRPr="005931F9">
        <w:t xml:space="preserve">ым покрытием </w:t>
      </w:r>
      <w:r w:rsidR="00225865">
        <w:t>16</w:t>
      </w:r>
      <w:r w:rsidRPr="005931F9">
        <w:t>К-</w:t>
      </w:r>
      <w:r w:rsidR="00225865">
        <w:t>0484</w:t>
      </w:r>
      <w:r w:rsidRPr="005931F9">
        <w:t xml:space="preserve"> </w:t>
      </w:r>
      <w:proofErr w:type="spellStart"/>
      <w:r w:rsidR="00225865">
        <w:t>Потапово-Тумбарла</w:t>
      </w:r>
      <w:proofErr w:type="spellEnd"/>
      <w:r w:rsidR="00225865">
        <w:t xml:space="preserve"> - Поповка</w:t>
      </w:r>
      <w:r w:rsidRPr="005931F9">
        <w:t xml:space="preserve"> (</w:t>
      </w:r>
      <w:proofErr w:type="spellStart"/>
      <w:r w:rsidRPr="005931F9">
        <w:t>IVкат</w:t>
      </w:r>
      <w:proofErr w:type="spellEnd"/>
      <w:r w:rsidRPr="005931F9">
        <w:t>).</w:t>
      </w:r>
      <w:r w:rsidR="00857D1F">
        <w:t xml:space="preserve"> </w:t>
      </w:r>
    </w:p>
    <w:p w14:paraId="5E3C8132" w14:textId="00393FB3" w:rsidR="00531FE5" w:rsidRDefault="00531FE5" w:rsidP="00531FE5">
      <w:pPr>
        <w:pStyle w:val="120"/>
      </w:pPr>
    </w:p>
    <w:p w14:paraId="75589AE4" w14:textId="77777777" w:rsidR="00F6086D" w:rsidRPr="00C77122" w:rsidRDefault="00F6086D" w:rsidP="00631325">
      <w:pPr>
        <w:pStyle w:val="15"/>
        <w:numPr>
          <w:ilvl w:val="0"/>
          <w:numId w:val="4"/>
        </w:numPr>
        <w:suppressAutoHyphens w:val="0"/>
        <w:spacing w:before="240" w:after="240"/>
        <w:rPr>
          <w:rFonts w:cs="Arial"/>
        </w:rPr>
      </w:pPr>
      <w:bookmarkStart w:id="15" w:name="_Toc15893651"/>
      <w:bookmarkStart w:id="16" w:name="_Toc78456811"/>
      <w:r w:rsidRPr="00C77122">
        <w:rPr>
          <w:rFonts w:cs="Arial"/>
        </w:rPr>
        <w:lastRenderedPageBreak/>
        <w:t>ЦЕЛИ, ЗАДАЧИ И ОСНОВНЫЕ ПРИНЦИПЫ ПРОВЕДЕНИЯ ОВОС</w:t>
      </w:r>
      <w:bookmarkEnd w:id="15"/>
      <w:bookmarkEnd w:id="16"/>
    </w:p>
    <w:p w14:paraId="633B159C" w14:textId="77777777" w:rsidR="00F6086D" w:rsidRPr="00C77122" w:rsidRDefault="00F6086D" w:rsidP="00631325">
      <w:pPr>
        <w:pStyle w:val="211"/>
        <w:numPr>
          <w:ilvl w:val="1"/>
          <w:numId w:val="4"/>
        </w:numPr>
      </w:pPr>
      <w:bookmarkStart w:id="17" w:name="_Toc78456812"/>
      <w:r w:rsidRPr="00C77122">
        <w:t>Цели ОВОС</w:t>
      </w:r>
      <w:bookmarkEnd w:id="17"/>
    </w:p>
    <w:p w14:paraId="6CB8FA61" w14:textId="77777777" w:rsidR="00F6086D" w:rsidRPr="00C77122" w:rsidRDefault="00F6086D" w:rsidP="00F6086D">
      <w:pPr>
        <w:pStyle w:val="aff3"/>
      </w:pPr>
      <w:r w:rsidRPr="00C77122">
        <w:t>Оценка воздействия на окружающую среду проводится с целью выявления значимых воздействий на окружающую среду, прогноза возможных последствий и рисков для окружающей среды, рассмотрение мероприятий, направленных на предотвращение/минимизацию воздействий, возникающих при осуществлении хозяйственной деятельности на окружающую среду и связанных с этим социальных, экономических и иных последствий на всех стадиях реализации проекта.</w:t>
      </w:r>
    </w:p>
    <w:p w14:paraId="0F6A4CFC" w14:textId="5FA2957A" w:rsidR="00F6086D" w:rsidRPr="00C77122" w:rsidRDefault="00F6086D" w:rsidP="00F6086D">
      <w:pPr>
        <w:pStyle w:val="aff3"/>
      </w:pPr>
      <w:r w:rsidRPr="00C77122">
        <w:t>Результатом выполнения ОВОС должно стать принятие обоснованного решения о возможности реализации намечаемой деятельности с позиций экологической безопасности, наименьшего воздействия на окружающую среду и здоровье населения.</w:t>
      </w:r>
    </w:p>
    <w:p w14:paraId="7C1808D4" w14:textId="77777777" w:rsidR="00F6086D" w:rsidRPr="00C77122" w:rsidRDefault="00F6086D" w:rsidP="00631325">
      <w:pPr>
        <w:pStyle w:val="211"/>
        <w:numPr>
          <w:ilvl w:val="1"/>
          <w:numId w:val="4"/>
        </w:numPr>
      </w:pPr>
      <w:bookmarkStart w:id="18" w:name="_Toc78456813"/>
      <w:r w:rsidRPr="00C77122">
        <w:t>Задачи ОВОС</w:t>
      </w:r>
      <w:bookmarkEnd w:id="18"/>
    </w:p>
    <w:p w14:paraId="4117B071" w14:textId="77777777" w:rsidR="00F6086D" w:rsidRPr="00C77122" w:rsidRDefault="00F6086D" w:rsidP="00F6086D">
      <w:pPr>
        <w:pStyle w:val="aff3"/>
      </w:pPr>
      <w:r w:rsidRPr="00C77122">
        <w:t>Для достижения указанной цели при выполнении ОВОС необходимо решить следующие задачи:</w:t>
      </w:r>
    </w:p>
    <w:p w14:paraId="44D8A99B" w14:textId="77777777" w:rsidR="00F6086D" w:rsidRPr="00C77122" w:rsidRDefault="00F6086D" w:rsidP="00F6086D">
      <w:pPr>
        <w:pStyle w:val="aff3"/>
      </w:pPr>
      <w:r w:rsidRPr="00C77122">
        <w:t>- Выполнить оценку существующего (фонового) состояния компонентов окружающей среды в районе размещения намечаемой деятельности, включая состояние атмосферного воздуха, почвенных и водных ресурсов, а также растительности и животного мира. Дать описание климатических, геологических, гидрогеологических, ландшафтных, социально-экономических условий в районе расположения намечаемого объекта. Дать характеристику существующему уровню техногенного воздействия в районе размещения рассматриваемого объекта.</w:t>
      </w:r>
    </w:p>
    <w:p w14:paraId="46EF6EE2" w14:textId="04811267" w:rsidR="00F6086D" w:rsidRPr="00C77122" w:rsidRDefault="00F6086D" w:rsidP="00F6086D">
      <w:pPr>
        <w:pStyle w:val="aff3"/>
      </w:pPr>
      <w:r w:rsidRPr="00C77122">
        <w:t xml:space="preserve">- Определить количественные характеристики воздействия на окружающую среду при </w:t>
      </w:r>
      <w:r w:rsidR="00224303" w:rsidRPr="00C77122">
        <w:t xml:space="preserve">строительстве </w:t>
      </w:r>
      <w:r w:rsidR="00900940">
        <w:t xml:space="preserve">объектов </w:t>
      </w:r>
      <w:r w:rsidR="001D2C12">
        <w:t>Алексеевского</w:t>
      </w:r>
      <w:r w:rsidR="008E376B">
        <w:t xml:space="preserve"> нефтяного</w:t>
      </w:r>
      <w:r w:rsidR="00900940">
        <w:t xml:space="preserve"> месторождения</w:t>
      </w:r>
      <w:r w:rsidRPr="00C77122">
        <w:t>.</w:t>
      </w:r>
    </w:p>
    <w:p w14:paraId="6A7DAA31" w14:textId="50C37116" w:rsidR="00F6086D" w:rsidRPr="00C77122" w:rsidRDefault="00F6086D" w:rsidP="00F6086D">
      <w:pPr>
        <w:pStyle w:val="aff3"/>
      </w:pPr>
      <w:r w:rsidRPr="00C77122">
        <w:t xml:space="preserve">- Провести комплексную оценку воздействия эксплуатации </w:t>
      </w:r>
      <w:r w:rsidR="00900940">
        <w:t>объектов Чеменского месторождения</w:t>
      </w:r>
      <w:r w:rsidRPr="00C77122">
        <w:t xml:space="preserve"> на окружающую среду с учётом существующего положения.</w:t>
      </w:r>
    </w:p>
    <w:p w14:paraId="71F70EB0" w14:textId="77777777" w:rsidR="00F6086D" w:rsidRPr="00C77122" w:rsidRDefault="00F6086D" w:rsidP="00F6086D">
      <w:pPr>
        <w:pStyle w:val="aff3"/>
      </w:pPr>
      <w:r w:rsidRPr="00C77122">
        <w:t>- Разработать мероприятия по предотвращению и/или снижению возможного негативного воздействия намечаемой деятельности.</w:t>
      </w:r>
    </w:p>
    <w:p w14:paraId="2DFB5D91" w14:textId="0637A173" w:rsidR="00F6086D" w:rsidRPr="00C77122" w:rsidRDefault="00F6086D" w:rsidP="00F6086D">
      <w:pPr>
        <w:pStyle w:val="aff3"/>
      </w:pPr>
      <w:r w:rsidRPr="00C77122">
        <w:t xml:space="preserve">- Разработать рекомендации по проведению экологического </w:t>
      </w:r>
      <w:r w:rsidR="00232EC8" w:rsidRPr="00C77122">
        <w:t xml:space="preserve">контроля и </w:t>
      </w:r>
      <w:r w:rsidRPr="00C77122">
        <w:t>мониторинга</w:t>
      </w:r>
      <w:r w:rsidR="00232EC8" w:rsidRPr="00C77122">
        <w:t>.</w:t>
      </w:r>
    </w:p>
    <w:p w14:paraId="1F413F3F" w14:textId="1F3960A4" w:rsidR="00F6086D" w:rsidRPr="00C77122" w:rsidRDefault="00F6086D" w:rsidP="00F6086D">
      <w:pPr>
        <w:pStyle w:val="aff3"/>
      </w:pPr>
      <w:r w:rsidRPr="00C77122">
        <w:t>- Провести оценку альтернативных вариантов и выполнить экологическое обоснование выбранного варианта.</w:t>
      </w:r>
    </w:p>
    <w:p w14:paraId="773D3F54" w14:textId="5CDFAA7D" w:rsidR="00232EC8" w:rsidRPr="00C77122" w:rsidRDefault="00232EC8" w:rsidP="00232EC8">
      <w:pPr>
        <w:pStyle w:val="aff3"/>
      </w:pPr>
      <w:r w:rsidRPr="00C77122">
        <w:t>- Выявить и описать неопределенности в определении воздействий намечаемой деятельности на окружающую среду, разработать рекомендации по их устранению на последующих этапах работы.</w:t>
      </w:r>
    </w:p>
    <w:p w14:paraId="252416E0" w14:textId="77777777" w:rsidR="00F6086D" w:rsidRPr="00C77122" w:rsidRDefault="00F6086D" w:rsidP="00631325">
      <w:pPr>
        <w:pStyle w:val="211"/>
        <w:numPr>
          <w:ilvl w:val="1"/>
          <w:numId w:val="4"/>
        </w:numPr>
      </w:pPr>
      <w:bookmarkStart w:id="19" w:name="_Toc78456814"/>
      <w:r w:rsidRPr="00C77122">
        <w:t>Основные принципы проведения ОВОС</w:t>
      </w:r>
      <w:bookmarkEnd w:id="19"/>
    </w:p>
    <w:p w14:paraId="748E51AF" w14:textId="77777777" w:rsidR="00F6086D" w:rsidRPr="00C77122" w:rsidRDefault="00F6086D" w:rsidP="00F6086D">
      <w:pPr>
        <w:pStyle w:val="aff3"/>
      </w:pPr>
      <w:r w:rsidRPr="00C77122">
        <w:t>Проведение ОВОС намечаемой хозяйственной деятельности осуществляется на основе ряда принципов охраны окружающей среды в Российской Федерации:</w:t>
      </w:r>
    </w:p>
    <w:p w14:paraId="12E09D44" w14:textId="77777777" w:rsidR="00F6086D" w:rsidRPr="00C77122" w:rsidRDefault="00F6086D" w:rsidP="00F6086D">
      <w:pPr>
        <w:pStyle w:val="aff3"/>
      </w:pPr>
      <w:r w:rsidRPr="00C77122">
        <w:t>- принцип презумпции потенциальной экологической опасности – любая намечаемая хозяйственная деятельность может являться источником отрицательного воздействия на окружающую среду;</w:t>
      </w:r>
    </w:p>
    <w:p w14:paraId="4DFDE263" w14:textId="77777777" w:rsidR="00F6086D" w:rsidRPr="00C77122" w:rsidRDefault="00F6086D" w:rsidP="00F6086D">
      <w:pPr>
        <w:pStyle w:val="aff3"/>
      </w:pPr>
      <w:r w:rsidRPr="00C77122">
        <w:t>- принцип обязательности проведения ОВОС на всех этапах подготовки документации, обосновывающих хозяйственную деятельность;</w:t>
      </w:r>
    </w:p>
    <w:p w14:paraId="1FE2E202" w14:textId="77777777" w:rsidR="00F6086D" w:rsidRPr="00C77122" w:rsidRDefault="00F6086D" w:rsidP="00F6086D">
      <w:pPr>
        <w:pStyle w:val="aff3"/>
      </w:pPr>
      <w:r w:rsidRPr="00C77122">
        <w:lastRenderedPageBreak/>
        <w:t>- принцип альтернативности – при проведении ОВОС рассматриваются альтернативные варианты достижения цели намечаемой деятельности, а также «нулевой вариант» (отказ от деятельности);</w:t>
      </w:r>
    </w:p>
    <w:p w14:paraId="5E052BBC" w14:textId="77777777" w:rsidR="00F6086D" w:rsidRPr="00C77122" w:rsidRDefault="00F6086D" w:rsidP="00F6086D">
      <w:pPr>
        <w:pStyle w:val="aff3"/>
      </w:pPr>
      <w:r w:rsidRPr="00C77122">
        <w:t>- принцип превентивности – предпочтение отдаётся решениям, направленным на предупреждение возможных неблагоприятных воздействий на окружающую среду и связанных с ними социальных, экономических и иных последствий;</w:t>
      </w:r>
    </w:p>
    <w:p w14:paraId="076BB04E" w14:textId="77777777" w:rsidR="00F6086D" w:rsidRPr="00C77122" w:rsidRDefault="00F6086D" w:rsidP="00F6086D">
      <w:pPr>
        <w:pStyle w:val="aff3"/>
      </w:pPr>
      <w:r w:rsidRPr="00C77122">
        <w:t>- принцип гласности – обеспечение участия общественности и её привлечения к процессу проведения оценки воздействия на окружающую среду осуществляется Заказчиком на всех этапах этого процесса, начиная с подготовки технического задания на проведение оценки воздействия на окружающую среду;</w:t>
      </w:r>
    </w:p>
    <w:p w14:paraId="49574E1E" w14:textId="77777777" w:rsidR="00F6086D" w:rsidRPr="00C77122" w:rsidRDefault="00F6086D" w:rsidP="00F6086D">
      <w:pPr>
        <w:pStyle w:val="aff3"/>
      </w:pPr>
      <w:r w:rsidRPr="00C77122">
        <w:t>- принцип научной обоснованности и объективности – материалы по оценке воздействия на окружающую среду должны базироваться на результатах научно-технических и проектно-изыскательских работ, объективно отражать результаты исследований, выполненных с учётом взаимосвязи различных экологических, а также социальных и экономических факторов;</w:t>
      </w:r>
    </w:p>
    <w:p w14:paraId="355CAE10" w14:textId="77777777" w:rsidR="00F6086D" w:rsidRPr="00C77122" w:rsidRDefault="00F6086D" w:rsidP="00F6086D">
      <w:pPr>
        <w:pStyle w:val="aff3"/>
      </w:pPr>
      <w:r w:rsidRPr="00C77122">
        <w:t>- принцип легитимности – все решения и предложения, рассматриваемые в ОВОС и мероприятиях по ООС, должны соответствовать требования федеральных и региональных законодательных и нормативных актов по охране окружающей среды, рациональному использованию природных ресурсов и экологической безопасности деятельности;</w:t>
      </w:r>
    </w:p>
    <w:p w14:paraId="3F8E7B7F" w14:textId="77777777" w:rsidR="00F6086D" w:rsidRPr="00C77122" w:rsidRDefault="00F6086D" w:rsidP="00F6086D">
      <w:pPr>
        <w:pStyle w:val="aff3"/>
      </w:pPr>
      <w:r w:rsidRPr="00C77122">
        <w:t>- принцип информативности – предоставление всем участникам процесса оценки воздействия на окружающую среду возможности своевременного получения полной и достоверной информации о планируемой деятельности;</w:t>
      </w:r>
    </w:p>
    <w:p w14:paraId="58248F40" w14:textId="77777777" w:rsidR="00F6086D" w:rsidRPr="00C77122" w:rsidRDefault="00F6086D" w:rsidP="00F6086D">
      <w:pPr>
        <w:pStyle w:val="aff3"/>
      </w:pPr>
      <w:r w:rsidRPr="00C77122">
        <w:t>- принцип обеспечения нормативного уровня техногенных воздействий – минимизация или предотвращение отрицательного влияния на природно-хозяйственные, социально-экономические и культурно-исторические условия территории деятельности, обеспечения максимальной экологической и технологической безопасности эксплуатации предприятия;</w:t>
      </w:r>
    </w:p>
    <w:p w14:paraId="0D987B78" w14:textId="77777777" w:rsidR="00F6086D" w:rsidRPr="00C77122" w:rsidRDefault="00F6086D" w:rsidP="00F6086D">
      <w:pPr>
        <w:pStyle w:val="aff3"/>
      </w:pPr>
      <w:r w:rsidRPr="00C77122">
        <w:t>- принцип контроля – реализация программ мониторинга источников и объектов техногенного воздействия.</w:t>
      </w:r>
    </w:p>
    <w:p w14:paraId="2DC56FAE" w14:textId="77777777" w:rsidR="00F6086D" w:rsidRPr="00C77122" w:rsidRDefault="00F6086D" w:rsidP="00F6086D">
      <w:pPr>
        <w:pStyle w:val="aff3"/>
      </w:pPr>
      <w:r w:rsidRPr="00C77122">
        <w:t>- принципы платного природопользования – осуществление платежей за изъятие и нарушение природных ресурсов, за поступление загрязняющих веществ и размещение отходов, компенсация ущерба от планируемой деятельности.</w:t>
      </w:r>
    </w:p>
    <w:p w14:paraId="73EFB81B" w14:textId="68F6C1EE" w:rsidR="00F6086D" w:rsidRPr="00C77122" w:rsidRDefault="00952F7D" w:rsidP="00631325">
      <w:pPr>
        <w:pStyle w:val="15"/>
        <w:numPr>
          <w:ilvl w:val="0"/>
          <w:numId w:val="4"/>
        </w:numPr>
        <w:suppressAutoHyphens w:val="0"/>
        <w:spacing w:before="240" w:after="240"/>
        <w:rPr>
          <w:rFonts w:cs="Arial"/>
        </w:rPr>
      </w:pPr>
      <w:bookmarkStart w:id="20" w:name="_Toc78456815"/>
      <w:r w:rsidRPr="00C77122">
        <w:rPr>
          <w:rFonts w:cs="Arial"/>
        </w:rPr>
        <w:lastRenderedPageBreak/>
        <w:t>Сроки и процедура проведения овос</w:t>
      </w:r>
      <w:bookmarkEnd w:id="20"/>
    </w:p>
    <w:p w14:paraId="670EF2AB" w14:textId="4712FA11" w:rsidR="00D90DEC" w:rsidRPr="0024284F" w:rsidRDefault="00D90DEC" w:rsidP="00D90DEC">
      <w:pPr>
        <w:pStyle w:val="aff3"/>
        <w:rPr>
          <w:highlight w:val="yellow"/>
        </w:rPr>
      </w:pPr>
      <w:r w:rsidRPr="00C77122">
        <w:t xml:space="preserve">Сроки проведения оценки воздействия на окружающую среду определены согласно «Плану проведения оценки воздействия на окружающую среду», составленному в соответствии с требованиями </w:t>
      </w:r>
      <w:r w:rsidR="00787992" w:rsidRPr="00787992">
        <w:t>Приложени</w:t>
      </w:r>
      <w:r w:rsidR="00787992">
        <w:t>я</w:t>
      </w:r>
      <w:r w:rsidR="00787992" w:rsidRPr="00787992">
        <w:t xml:space="preserve"> к приказу Минприроды России от 1 декабря 2020 года N 999 «Требования к материалам оценки воздействия на окружающую среду»</w:t>
      </w:r>
      <w:r w:rsidR="004B5D24">
        <w:t xml:space="preserve"> (далее - </w:t>
      </w:r>
      <w:r w:rsidR="00E416E3" w:rsidRPr="00E416E3">
        <w:t>Требования к ОВОС</w:t>
      </w:r>
      <w:r w:rsidR="004B5D24">
        <w:t>)</w:t>
      </w:r>
      <w:r w:rsidR="00334224">
        <w:t>.</w:t>
      </w:r>
    </w:p>
    <w:p w14:paraId="438079EA" w14:textId="77FB31BC" w:rsidR="00D90DEC" w:rsidRPr="00224303" w:rsidRDefault="00D90DEC" w:rsidP="00D90DEC">
      <w:pPr>
        <w:pStyle w:val="aff3"/>
      </w:pPr>
      <w:r w:rsidRPr="00224303">
        <w:t xml:space="preserve">«План проведения оценки воздействия на окружающую среду» приведён в таблице </w:t>
      </w:r>
      <w:r w:rsidR="00232EC8" w:rsidRPr="00224303">
        <w:t>5</w:t>
      </w:r>
      <w:r w:rsidRPr="00224303">
        <w:t>.1.</w:t>
      </w:r>
    </w:p>
    <w:p w14:paraId="32D1E026" w14:textId="14C80066" w:rsidR="00D90DEC" w:rsidRPr="00224303" w:rsidRDefault="00D90DEC" w:rsidP="00D90DEC">
      <w:pPr>
        <w:pStyle w:val="aff3"/>
      </w:pPr>
      <w:r w:rsidRPr="00224303">
        <w:t xml:space="preserve">Срок проведения ОВОС (с учетом проведения общественных слушаний) </w:t>
      </w:r>
      <w:r w:rsidR="00224303" w:rsidRPr="00224303">
        <w:rPr>
          <w:lang w:val="en-US"/>
        </w:rPr>
        <w:t>I</w:t>
      </w:r>
      <w:r w:rsidR="00224303" w:rsidRPr="00224303">
        <w:t>-</w:t>
      </w:r>
      <w:r w:rsidR="00224303" w:rsidRPr="00224303">
        <w:rPr>
          <w:lang w:val="en-US"/>
        </w:rPr>
        <w:t>I</w:t>
      </w:r>
      <w:r w:rsidR="00BF22DB">
        <w:rPr>
          <w:lang w:val="en-US"/>
        </w:rPr>
        <w:t>I</w:t>
      </w:r>
      <w:r w:rsidR="00224303" w:rsidRPr="00224303">
        <w:t xml:space="preserve"> квартал 202</w:t>
      </w:r>
      <w:r w:rsidR="00BF22DB" w:rsidRPr="0071095E">
        <w:t>2</w:t>
      </w:r>
      <w:r w:rsidR="00224303" w:rsidRPr="00224303">
        <w:t xml:space="preserve"> г</w:t>
      </w:r>
      <w:r w:rsidR="008A6D98">
        <w:t>.</w:t>
      </w:r>
    </w:p>
    <w:p w14:paraId="6CC1D209" w14:textId="3FD5E5F9" w:rsidR="00F6086D" w:rsidRPr="0024284F" w:rsidRDefault="00F6086D" w:rsidP="00F6086D">
      <w:pPr>
        <w:pStyle w:val="aff3"/>
        <w:rPr>
          <w:rFonts w:cs="Arial"/>
          <w:highlight w:val="yellow"/>
        </w:rPr>
      </w:pPr>
    </w:p>
    <w:p w14:paraId="04234067" w14:textId="77777777" w:rsidR="00D90DEC" w:rsidRPr="0024284F" w:rsidRDefault="00D90DEC" w:rsidP="00F6086D">
      <w:pPr>
        <w:pStyle w:val="aff3"/>
        <w:rPr>
          <w:rFonts w:cs="Arial"/>
          <w:highlight w:val="yellow"/>
        </w:rPr>
        <w:sectPr w:rsidR="00D90DEC" w:rsidRPr="0024284F" w:rsidSect="00962266">
          <w:headerReference w:type="first" r:id="rId16"/>
          <w:footerReference w:type="first" r:id="rId17"/>
          <w:pgSz w:w="11907" w:h="16840" w:code="9"/>
          <w:pgMar w:top="567" w:right="851" w:bottom="567" w:left="1418" w:header="284" w:footer="284" w:gutter="0"/>
          <w:cols w:space="720"/>
          <w:titlePg/>
          <w:docGrid w:linePitch="326"/>
        </w:sectPr>
      </w:pPr>
    </w:p>
    <w:p w14:paraId="78EA4368" w14:textId="4B630893" w:rsidR="00D90DEC" w:rsidRPr="00C77122" w:rsidRDefault="00D90DEC" w:rsidP="00D90DEC">
      <w:pPr>
        <w:widowControl/>
        <w:autoSpaceDE/>
        <w:autoSpaceDN/>
        <w:adjustRightInd/>
        <w:spacing w:line="276" w:lineRule="auto"/>
        <w:ind w:firstLine="851"/>
        <w:jc w:val="both"/>
        <w:rPr>
          <w:rFonts w:ascii="Arial" w:hAnsi="Arial"/>
          <w:sz w:val="24"/>
        </w:rPr>
      </w:pPr>
      <w:r w:rsidRPr="00C77122">
        <w:rPr>
          <w:rFonts w:ascii="Arial" w:hAnsi="Arial"/>
          <w:sz w:val="24"/>
        </w:rPr>
        <w:lastRenderedPageBreak/>
        <w:t xml:space="preserve">Таблица </w:t>
      </w:r>
      <w:r w:rsidR="00232EC8" w:rsidRPr="00C77122">
        <w:rPr>
          <w:rFonts w:ascii="Arial" w:hAnsi="Arial"/>
          <w:sz w:val="24"/>
        </w:rPr>
        <w:t>5</w:t>
      </w:r>
      <w:r w:rsidRPr="00C77122">
        <w:rPr>
          <w:rFonts w:ascii="Arial" w:hAnsi="Arial"/>
          <w:sz w:val="24"/>
        </w:rPr>
        <w:t xml:space="preserve">.1 План проведения </w:t>
      </w:r>
      <w:r w:rsidR="00CA50B0">
        <w:rPr>
          <w:rFonts w:ascii="Arial" w:hAnsi="Arial"/>
          <w:sz w:val="24"/>
        </w:rPr>
        <w:t>оценки воздействия на окружающую среду</w:t>
      </w:r>
    </w:p>
    <w:p w14:paraId="06698BC1" w14:textId="77777777" w:rsidR="008652D4" w:rsidRPr="00C77122" w:rsidRDefault="008652D4" w:rsidP="00D90DEC">
      <w:pPr>
        <w:widowControl/>
        <w:autoSpaceDE/>
        <w:autoSpaceDN/>
        <w:adjustRightInd/>
        <w:spacing w:line="276" w:lineRule="auto"/>
        <w:ind w:firstLine="851"/>
        <w:jc w:val="both"/>
        <w:rPr>
          <w:rFonts w:ascii="Arial" w:hAnsi="Arial"/>
          <w:sz w:val="24"/>
        </w:rPr>
      </w:pPr>
    </w:p>
    <w:tbl>
      <w:tblPr>
        <w:tblW w:w="1434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1560"/>
        <w:gridCol w:w="4262"/>
        <w:gridCol w:w="4820"/>
        <w:gridCol w:w="2977"/>
      </w:tblGrid>
      <w:tr w:rsidR="00307472" w:rsidRPr="002A2401" w14:paraId="27AF79BD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306E9958" w14:textId="523BA22C" w:rsidR="00307472" w:rsidRPr="00450E6C" w:rsidRDefault="00307472" w:rsidP="0084564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E6C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1560" w:type="dxa"/>
            <w:vAlign w:val="center"/>
          </w:tcPr>
          <w:p w14:paraId="1DFD8376" w14:textId="54C956B0" w:rsidR="00307472" w:rsidRDefault="00307472" w:rsidP="0084564E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C77122">
              <w:rPr>
                <w:rFonts w:ascii="Arial" w:hAnsi="Arial" w:cs="Arial"/>
                <w:sz w:val="22"/>
                <w:szCs w:val="22"/>
              </w:rPr>
              <w:t>Возможные сроки</w:t>
            </w:r>
          </w:p>
        </w:tc>
        <w:tc>
          <w:tcPr>
            <w:tcW w:w="4262" w:type="dxa"/>
            <w:vAlign w:val="center"/>
          </w:tcPr>
          <w:p w14:paraId="21A90C14" w14:textId="4B0F7C92" w:rsidR="00307472" w:rsidRPr="0024284F" w:rsidRDefault="00307472" w:rsidP="0084564E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  <w:lang w:bidi="ru-RU"/>
              </w:rPr>
            </w:pPr>
            <w:r w:rsidRPr="00C77122">
              <w:rPr>
                <w:rFonts w:ascii="Arial" w:hAnsi="Arial" w:cs="Arial"/>
                <w:sz w:val="22"/>
                <w:szCs w:val="22"/>
              </w:rPr>
              <w:t>Мероприятия</w:t>
            </w:r>
          </w:p>
        </w:tc>
        <w:tc>
          <w:tcPr>
            <w:tcW w:w="4820" w:type="dxa"/>
            <w:vAlign w:val="center"/>
          </w:tcPr>
          <w:p w14:paraId="6D41164F" w14:textId="2C2AD6B1" w:rsidR="00307472" w:rsidRPr="0024284F" w:rsidRDefault="00307472" w:rsidP="0084564E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  <w:lang w:bidi="ru-RU"/>
              </w:rPr>
            </w:pPr>
            <w:r w:rsidRPr="00C77122">
              <w:rPr>
                <w:rFonts w:ascii="Arial" w:hAnsi="Arial" w:cs="Arial"/>
                <w:sz w:val="22"/>
                <w:szCs w:val="22"/>
              </w:rPr>
              <w:t>Методы</w:t>
            </w:r>
          </w:p>
        </w:tc>
        <w:tc>
          <w:tcPr>
            <w:tcW w:w="2977" w:type="dxa"/>
            <w:vAlign w:val="center"/>
          </w:tcPr>
          <w:p w14:paraId="7501B3A1" w14:textId="30DE8D1D" w:rsidR="00307472" w:rsidRDefault="00307472" w:rsidP="0084564E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  <w:lang w:bidi="ru-RU"/>
              </w:rPr>
            </w:pPr>
            <w:r w:rsidRPr="00C77122">
              <w:rPr>
                <w:rFonts w:ascii="Arial" w:hAnsi="Arial" w:cs="Arial"/>
                <w:sz w:val="22"/>
                <w:szCs w:val="22"/>
              </w:rPr>
              <w:t>Ответственный исполнитель</w:t>
            </w:r>
          </w:p>
        </w:tc>
      </w:tr>
      <w:tr w:rsidR="00307472" w:rsidRPr="002A2401" w14:paraId="6228E518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4DD68177" w14:textId="43271777" w:rsidR="00307472" w:rsidRPr="00450E6C" w:rsidRDefault="00307472" w:rsidP="0084564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E6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14:paraId="39318AB9" w14:textId="4DBC00C8" w:rsidR="00307472" w:rsidRDefault="00307472" w:rsidP="0084564E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C77122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262" w:type="dxa"/>
            <w:vAlign w:val="center"/>
          </w:tcPr>
          <w:p w14:paraId="3CA3A28A" w14:textId="4076CD40" w:rsidR="00307472" w:rsidRPr="0024284F" w:rsidRDefault="00307472" w:rsidP="0084564E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  <w:lang w:bidi="ru-RU"/>
              </w:rPr>
            </w:pPr>
            <w:r w:rsidRPr="00C77122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820" w:type="dxa"/>
            <w:vAlign w:val="center"/>
          </w:tcPr>
          <w:p w14:paraId="6C9F5EF9" w14:textId="28ACECDD" w:rsidR="00307472" w:rsidRPr="0024284F" w:rsidRDefault="00307472" w:rsidP="0084564E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  <w:lang w:bidi="ru-RU"/>
              </w:rPr>
            </w:pPr>
            <w:r w:rsidRPr="00C77122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977" w:type="dxa"/>
            <w:vAlign w:val="center"/>
          </w:tcPr>
          <w:p w14:paraId="390B644D" w14:textId="0D07A13F" w:rsidR="00307472" w:rsidRDefault="00307472" w:rsidP="0084564E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  <w:lang w:bidi="ru-RU"/>
              </w:rPr>
            </w:pPr>
            <w:r w:rsidRPr="00C77122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307472" w:rsidRPr="002A2401" w14:paraId="7CDB59F7" w14:textId="703A3C3B" w:rsidTr="00CB3EBB">
        <w:trPr>
          <w:trHeight w:val="318"/>
        </w:trPr>
        <w:tc>
          <w:tcPr>
            <w:tcW w:w="14346" w:type="dxa"/>
            <w:gridSpan w:val="5"/>
            <w:vAlign w:val="center"/>
          </w:tcPr>
          <w:p w14:paraId="2819B256" w14:textId="47F5994F" w:rsidR="00307472" w:rsidRPr="0024284F" w:rsidRDefault="00307472" w:rsidP="00F653DF">
            <w:pPr>
              <w:autoSpaceDE/>
              <w:autoSpaceDN/>
              <w:adjustRightInd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  <w:lang w:bidi="ru-RU"/>
              </w:rPr>
            </w:pPr>
            <w:r w:rsidRPr="00450E6C">
              <w:rPr>
                <w:rFonts w:cs="Arial"/>
                <w:b/>
                <w:bCs/>
                <w:color w:val="000000"/>
                <w:sz w:val="22"/>
                <w:szCs w:val="22"/>
                <w:lang w:bidi="ru-RU"/>
              </w:rPr>
              <w:t>1 этап – уведомление, предварительная оценка и составление технического задания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  <w:lang w:bidi="ru-RU"/>
              </w:rPr>
              <w:t xml:space="preserve"> (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2"/>
                <w:lang w:bidi="ru-RU"/>
              </w:rPr>
              <w:t>п.п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2"/>
                <w:lang w:bidi="ru-RU"/>
              </w:rPr>
              <w:t xml:space="preserve"> 4.1-4.3)</w:t>
            </w:r>
          </w:p>
        </w:tc>
      </w:tr>
      <w:tr w:rsidR="00307472" w:rsidRPr="002A2401" w14:paraId="770D5CF8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5DF8530D" w14:textId="192A4A41" w:rsidR="00307472" w:rsidRPr="00917865" w:rsidRDefault="00307472" w:rsidP="009178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D31B6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14:paraId="3BD92450" w14:textId="7E208BB3" w:rsidR="008A6D98" w:rsidRDefault="00E31206" w:rsidP="00917865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Январь</w:t>
            </w:r>
            <w:r w:rsidR="00307472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1A96F30A" w14:textId="0F676CEF" w:rsidR="00307472" w:rsidRPr="00917865" w:rsidRDefault="00307472" w:rsidP="00917865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202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г.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2BF68DE4" w14:textId="2452C394" w:rsidR="00307472" w:rsidRPr="00917865" w:rsidRDefault="00307472" w:rsidP="00917865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917865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Проведение предварительной оценки намечаемой хозяйственной деятельности, состояния окружающей среды, которая может подвергнуться воздействию; возможных воздействиях на окружающую среду</w:t>
            </w:r>
          </w:p>
        </w:tc>
        <w:tc>
          <w:tcPr>
            <w:tcW w:w="4820" w:type="dxa"/>
          </w:tcPr>
          <w:p w14:paraId="2CAE33B4" w14:textId="3269CF0F" w:rsidR="00307472" w:rsidRPr="00917865" w:rsidRDefault="00307472" w:rsidP="00917865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977" w:type="dxa"/>
            <w:vAlign w:val="center"/>
          </w:tcPr>
          <w:p w14:paraId="3E9303EA" w14:textId="77777777" w:rsidR="004106F3" w:rsidRDefault="004106F3" w:rsidP="004106F3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Ответственный 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исполнитель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: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290A073E" w14:textId="6135F93A" w:rsidR="004106F3" w:rsidRDefault="004106F3" w:rsidP="00CB3EBB">
            <w:pPr>
              <w:autoSpaceDE/>
              <w:autoSpaceDN/>
              <w:adjustRightInd/>
              <w:spacing w:line="220" w:lineRule="exact"/>
              <w:ind w:right="-246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ООО «</w:t>
            </w:r>
            <w:r w:rsidR="002E67A6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ГЕОТЕХПРОЕКТ</w:t>
            </w:r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.</w:t>
            </w:r>
          </w:p>
          <w:p w14:paraId="14225B71" w14:textId="77777777" w:rsidR="004106F3" w:rsidRDefault="004106F3" w:rsidP="004106F3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  <w:p w14:paraId="051ABDEE" w14:textId="77777777" w:rsidR="004106F3" w:rsidRDefault="004106F3" w:rsidP="004106F3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При содействии:</w:t>
            </w:r>
          </w:p>
          <w:p w14:paraId="32024BFF" w14:textId="54FCD6B3" w:rsidR="00FC2519" w:rsidRPr="00917865" w:rsidRDefault="008A6D98" w:rsidP="008A6D98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</w:tc>
      </w:tr>
      <w:tr w:rsidR="008A6D98" w:rsidRPr="002A2401" w14:paraId="13AC2843" w14:textId="77777777" w:rsidTr="00CB3EBB">
        <w:trPr>
          <w:trHeight w:val="3373"/>
        </w:trPr>
        <w:tc>
          <w:tcPr>
            <w:tcW w:w="727" w:type="dxa"/>
            <w:vAlign w:val="center"/>
          </w:tcPr>
          <w:p w14:paraId="324BF29A" w14:textId="76E4D5C2" w:rsidR="008A6D98" w:rsidRPr="00450E6C" w:rsidRDefault="008A6D98" w:rsidP="008A6D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1560" w:type="dxa"/>
            <w:vAlign w:val="center"/>
          </w:tcPr>
          <w:p w14:paraId="6B5E7E22" w14:textId="392535F1" w:rsidR="008A6D98" w:rsidRDefault="00E31206" w:rsidP="008A6D98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Январь</w:t>
            </w:r>
          </w:p>
          <w:p w14:paraId="26A6C1FB" w14:textId="74016FBD" w:rsidR="008A6D98" w:rsidRDefault="008A6D98" w:rsidP="008A6D98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202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г.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666C9153" w14:textId="07587505" w:rsidR="008A6D98" w:rsidRPr="0024284F" w:rsidRDefault="008A6D98" w:rsidP="008A6D98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  <w:lang w:bidi="ru-RU"/>
              </w:rPr>
            </w:pPr>
            <w:r w:rsidRPr="00F653D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Составление проекта технического задания на разработку ОВОС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в соответствии с п. 4.2, 7.1.5 </w:t>
            </w:r>
            <w:r w:rsidRPr="00E416E3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Требовани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й</w:t>
            </w:r>
            <w:r w:rsidRPr="00E416E3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к ОВОС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, </w:t>
            </w:r>
            <w:r w:rsidRPr="00C9202E">
              <w:rPr>
                <w:rFonts w:ascii="Arial" w:eastAsia="Arial Unicode MS" w:hAnsi="Arial" w:cs="Arial"/>
                <w:i/>
                <w:iCs/>
                <w:color w:val="000000"/>
                <w:sz w:val="22"/>
                <w:szCs w:val="22"/>
                <w:lang w:bidi="ru-RU"/>
              </w:rPr>
              <w:t>в случае принятия заказчиком решения о его подготовке</w:t>
            </w:r>
          </w:p>
        </w:tc>
        <w:tc>
          <w:tcPr>
            <w:tcW w:w="4820" w:type="dxa"/>
          </w:tcPr>
          <w:p w14:paraId="6E100081" w14:textId="47F989D2" w:rsidR="008A6D98" w:rsidRPr="0024284F" w:rsidRDefault="008A6D98" w:rsidP="008A6D98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  <w:lang w:bidi="ru-RU"/>
              </w:rPr>
            </w:pPr>
            <w:r w:rsidRPr="00917865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Подготовка проекта технического задания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и направление его Заказчику на согласование</w:t>
            </w:r>
          </w:p>
        </w:tc>
        <w:tc>
          <w:tcPr>
            <w:tcW w:w="2977" w:type="dxa"/>
            <w:vAlign w:val="center"/>
          </w:tcPr>
          <w:p w14:paraId="3839D3D2" w14:textId="77777777" w:rsidR="008A6D98" w:rsidRDefault="008A6D98" w:rsidP="008A6D98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Ответственный 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исполнитель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: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1D7FE247" w14:textId="77777777" w:rsidR="008A6D98" w:rsidRDefault="008A6D98" w:rsidP="00CB3EBB">
            <w:pPr>
              <w:autoSpaceDE/>
              <w:autoSpaceDN/>
              <w:adjustRightInd/>
              <w:spacing w:line="220" w:lineRule="exact"/>
              <w:ind w:right="-246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ООО «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ГЕОТЕХПРОЕКТ</w:t>
            </w:r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.</w:t>
            </w:r>
          </w:p>
          <w:p w14:paraId="4E18801B" w14:textId="77777777" w:rsidR="008A6D98" w:rsidRDefault="008A6D98" w:rsidP="008A6D98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  <w:p w14:paraId="1CF75C22" w14:textId="77777777" w:rsidR="008A6D98" w:rsidRDefault="008A6D98" w:rsidP="008A6D98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При содействии:</w:t>
            </w:r>
          </w:p>
          <w:p w14:paraId="76F04F85" w14:textId="58965366" w:rsidR="008A6D98" w:rsidRDefault="008A6D98" w:rsidP="008A6D98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</w:tc>
      </w:tr>
      <w:tr w:rsidR="008A6D98" w:rsidRPr="002A2401" w14:paraId="1F3592C0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6F4037E1" w14:textId="4777E7FE" w:rsidR="008A6D98" w:rsidRDefault="008A6D98" w:rsidP="008A6D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1560" w:type="dxa"/>
            <w:vAlign w:val="center"/>
          </w:tcPr>
          <w:p w14:paraId="041D4B80" w14:textId="42C5FF90" w:rsidR="008F7D0E" w:rsidRDefault="00E31206" w:rsidP="008A6D98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Январь</w:t>
            </w:r>
          </w:p>
          <w:p w14:paraId="0DAC95B9" w14:textId="02050E3D" w:rsidR="008A6D98" w:rsidRDefault="008A6D98" w:rsidP="008A6D98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202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г.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30F88BBC" w14:textId="6049C899" w:rsidR="008A6D98" w:rsidRPr="00F653DF" w:rsidRDefault="008A6D98" w:rsidP="008A6D98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C10FB8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Согласование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</w:t>
            </w:r>
            <w:r w:rsidRPr="00C10FB8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аказчиком</w:t>
            </w:r>
            <w:r w:rsidRPr="00F653D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проекта технического задания на разработку ОВОС</w:t>
            </w:r>
          </w:p>
        </w:tc>
        <w:tc>
          <w:tcPr>
            <w:tcW w:w="4820" w:type="dxa"/>
          </w:tcPr>
          <w:p w14:paraId="4A15879C" w14:textId="3431157C" w:rsidR="008A6D98" w:rsidRPr="00917865" w:rsidRDefault="008A6D98" w:rsidP="008A6D98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С</w:t>
            </w:r>
            <w:r w:rsidRPr="00917865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огласование службами </w:t>
            </w:r>
            <w:r w:rsidR="00D659F3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 w:rsidR="00D659F3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 w:rsidR="00D659F3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» </w:t>
            </w:r>
            <w:r w:rsidRPr="00917865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проекта технического задания</w:t>
            </w:r>
          </w:p>
        </w:tc>
        <w:tc>
          <w:tcPr>
            <w:tcW w:w="2977" w:type="dxa"/>
            <w:vAlign w:val="center"/>
          </w:tcPr>
          <w:p w14:paraId="5A22EA74" w14:textId="77777777" w:rsidR="008A6D98" w:rsidRDefault="008A6D98" w:rsidP="008A6D98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Ответственный 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исполнитель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: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37003D1F" w14:textId="00FCB9E8" w:rsidR="008A6D98" w:rsidRDefault="008F7D0E" w:rsidP="008A6D98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 w:rsidR="008A6D98" w:rsidRPr="00917865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</w:tc>
      </w:tr>
      <w:tr w:rsidR="008A6D98" w:rsidRPr="002A2401" w14:paraId="1582B099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5A9A553C" w14:textId="09EF8933" w:rsidR="008A6D98" w:rsidRPr="00450E6C" w:rsidRDefault="008A6D98" w:rsidP="008A6D9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</w:t>
            </w:r>
          </w:p>
        </w:tc>
        <w:tc>
          <w:tcPr>
            <w:tcW w:w="1560" w:type="dxa"/>
            <w:vAlign w:val="center"/>
          </w:tcPr>
          <w:p w14:paraId="1C4C897D" w14:textId="0A5FF10C" w:rsidR="008F7D0E" w:rsidRDefault="00E31206" w:rsidP="008A6D98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Январь</w:t>
            </w:r>
          </w:p>
          <w:p w14:paraId="6DC4BF74" w14:textId="064C6B2C" w:rsidR="008A6D98" w:rsidRDefault="008A6D98" w:rsidP="008A6D98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202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г.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2FF1AB1F" w14:textId="63D75368" w:rsidR="008A6D98" w:rsidRPr="00C10FB8" w:rsidRDefault="008A6D98" w:rsidP="008A6D98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C10FB8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Подготовка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проекта </w:t>
            </w:r>
            <w:r w:rsidRPr="00C10FB8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уведомления о проведении общественных обсуждений проекта Техни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ч</w:t>
            </w:r>
            <w:r w:rsidRPr="00C10FB8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е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с</w:t>
            </w:r>
            <w:r w:rsidRPr="00C10FB8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кого задания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в соответствии с п. 4.2, 4.6 </w:t>
            </w:r>
            <w:r w:rsidRPr="00E416E3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Требований к ОВОС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.</w:t>
            </w:r>
          </w:p>
        </w:tc>
        <w:tc>
          <w:tcPr>
            <w:tcW w:w="4820" w:type="dxa"/>
          </w:tcPr>
          <w:p w14:paraId="653E7FFA" w14:textId="4F7F8CC2" w:rsidR="008A6D98" w:rsidRPr="007A3B34" w:rsidRDefault="008A6D98" w:rsidP="008A6D98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Подготовка проекта уведомления и направление его Заказчику на согласование</w:t>
            </w:r>
          </w:p>
        </w:tc>
        <w:tc>
          <w:tcPr>
            <w:tcW w:w="2977" w:type="dxa"/>
            <w:vAlign w:val="center"/>
          </w:tcPr>
          <w:p w14:paraId="447D219E" w14:textId="77777777" w:rsidR="008F7D0E" w:rsidRDefault="008F7D0E" w:rsidP="008F7D0E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Ответственный 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исполнитель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: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0F7F8178" w14:textId="77777777" w:rsidR="008F7D0E" w:rsidRDefault="008F7D0E" w:rsidP="00CB3EBB">
            <w:pPr>
              <w:autoSpaceDE/>
              <w:autoSpaceDN/>
              <w:adjustRightInd/>
              <w:spacing w:line="220" w:lineRule="exact"/>
              <w:ind w:right="-246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ООО «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ГЕОТЕХПРОЕКТ</w:t>
            </w:r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.</w:t>
            </w:r>
          </w:p>
          <w:p w14:paraId="29968E9E" w14:textId="77777777" w:rsidR="008F7D0E" w:rsidRDefault="008F7D0E" w:rsidP="008F7D0E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  <w:p w14:paraId="0FEA1BD1" w14:textId="77777777" w:rsidR="008F7D0E" w:rsidRDefault="008F7D0E" w:rsidP="008F7D0E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При содействии:</w:t>
            </w:r>
          </w:p>
          <w:p w14:paraId="29C0911C" w14:textId="2339E14B" w:rsidR="008A6D98" w:rsidRPr="00732CA2" w:rsidRDefault="008F7D0E" w:rsidP="008F7D0E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</w:tc>
      </w:tr>
      <w:tr w:rsidR="008A6D98" w:rsidRPr="002A2401" w14:paraId="3D7F5D3C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51BDA596" w14:textId="5134727E" w:rsidR="008A6D98" w:rsidRPr="00450E6C" w:rsidRDefault="008A6D98" w:rsidP="008A6D9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1.5</w:t>
            </w:r>
          </w:p>
        </w:tc>
        <w:tc>
          <w:tcPr>
            <w:tcW w:w="1560" w:type="dxa"/>
            <w:vAlign w:val="center"/>
          </w:tcPr>
          <w:p w14:paraId="5603A443" w14:textId="357A9A46" w:rsidR="008F7D0E" w:rsidRDefault="00E31206" w:rsidP="008A6D98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Январь</w:t>
            </w:r>
          </w:p>
          <w:p w14:paraId="73865AAF" w14:textId="03879D8E" w:rsidR="008A6D98" w:rsidRDefault="008A6D98" w:rsidP="008A6D98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202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г.</w:t>
            </w:r>
          </w:p>
        </w:tc>
        <w:tc>
          <w:tcPr>
            <w:tcW w:w="4262" w:type="dxa"/>
            <w:vAlign w:val="bottom"/>
          </w:tcPr>
          <w:p w14:paraId="0451DAB2" w14:textId="0627FDE4" w:rsidR="008A6D98" w:rsidRPr="00C10FB8" w:rsidRDefault="008A6D98" w:rsidP="008A6D98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Рассмотрение</w:t>
            </w:r>
            <w:r w:rsidRPr="00C10FB8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</w:t>
            </w:r>
            <w:r w:rsidRPr="00C10FB8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аказчиком уведомления о проведении </w:t>
            </w:r>
            <w:r w:rsidRPr="00C10FB8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lastRenderedPageBreak/>
              <w:t>общественных обсуждений проекта Технич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ес</w:t>
            </w:r>
            <w:r w:rsidRPr="00C10FB8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кого задания</w:t>
            </w:r>
          </w:p>
        </w:tc>
        <w:tc>
          <w:tcPr>
            <w:tcW w:w="4820" w:type="dxa"/>
          </w:tcPr>
          <w:p w14:paraId="533FA086" w14:textId="2248180A" w:rsidR="008A6D98" w:rsidRPr="007A3B34" w:rsidRDefault="008A6D98" w:rsidP="008A6D98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lastRenderedPageBreak/>
              <w:t>Рассмотрение</w:t>
            </w:r>
            <w:r w:rsidRPr="00917865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службами </w:t>
            </w:r>
            <w:r w:rsidR="008F7D0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 w:rsidR="008F7D0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 w:rsidRPr="00917865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»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уведомления о проведении общественных </w:t>
            </w:r>
            <w:r w:rsidRPr="00C10FB8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lastRenderedPageBreak/>
              <w:t>обсуждений проекта Технич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ес</w:t>
            </w:r>
            <w:r w:rsidRPr="00C10FB8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кого задания</w:t>
            </w:r>
          </w:p>
        </w:tc>
        <w:tc>
          <w:tcPr>
            <w:tcW w:w="2977" w:type="dxa"/>
            <w:vAlign w:val="center"/>
          </w:tcPr>
          <w:p w14:paraId="075DC220" w14:textId="77777777" w:rsidR="008F7D0E" w:rsidRDefault="008F7D0E" w:rsidP="008F7D0E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lastRenderedPageBreak/>
              <w:t xml:space="preserve">Ответственный 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исполнитель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: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4AFE27EB" w14:textId="32ECF355" w:rsidR="008A6D98" w:rsidRDefault="008F7D0E" w:rsidP="008F7D0E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lastRenderedPageBreak/>
              <w:t>ЗАО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 w:rsidRPr="00917865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</w:tc>
      </w:tr>
      <w:tr w:rsidR="008A6D98" w:rsidRPr="002A2401" w14:paraId="415408A7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5A28A0EF" w14:textId="3696493F" w:rsidR="008A6D98" w:rsidRPr="00450E6C" w:rsidRDefault="008A6D98" w:rsidP="008A6D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1.6</w:t>
            </w:r>
          </w:p>
        </w:tc>
        <w:tc>
          <w:tcPr>
            <w:tcW w:w="1560" w:type="dxa"/>
            <w:vAlign w:val="center"/>
          </w:tcPr>
          <w:p w14:paraId="4A05A080" w14:textId="77777777" w:rsidR="000A318E" w:rsidRDefault="000A318E" w:rsidP="008A6D98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Январь</w:t>
            </w:r>
            <w:r w:rsidR="008A6D98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63B2DE5E" w14:textId="4694A234" w:rsidR="008A6D98" w:rsidRDefault="008A6D98" w:rsidP="008A6D98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202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г.</w:t>
            </w:r>
          </w:p>
        </w:tc>
        <w:tc>
          <w:tcPr>
            <w:tcW w:w="4262" w:type="dxa"/>
            <w:shd w:val="clear" w:color="auto" w:fill="auto"/>
          </w:tcPr>
          <w:p w14:paraId="6009AB6A" w14:textId="637F8E4F" w:rsidR="008A6D98" w:rsidRPr="00C10FB8" w:rsidRDefault="008A6D98" w:rsidP="008A6D98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C10FB8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Обращение в Администрацию </w:t>
            </w:r>
            <w:proofErr w:type="spellStart"/>
            <w:r w:rsidR="00D659F3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Бавлинского</w:t>
            </w:r>
            <w:proofErr w:type="spellEnd"/>
            <w:r w:rsidR="008F7D0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района</w:t>
            </w:r>
          </w:p>
        </w:tc>
        <w:tc>
          <w:tcPr>
            <w:tcW w:w="4820" w:type="dxa"/>
          </w:tcPr>
          <w:p w14:paraId="6E01F798" w14:textId="2955BA85" w:rsidR="008A6D98" w:rsidRPr="00917865" w:rsidRDefault="008A6D98" w:rsidP="008A6D98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917865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Подготовка, подписание (Генеральным директором) и отправка письма</w:t>
            </w:r>
          </w:p>
        </w:tc>
        <w:tc>
          <w:tcPr>
            <w:tcW w:w="2977" w:type="dxa"/>
            <w:vAlign w:val="center"/>
          </w:tcPr>
          <w:p w14:paraId="2AA1D04C" w14:textId="77777777" w:rsidR="008F7D0E" w:rsidRDefault="008F7D0E" w:rsidP="008F7D0E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Ответственный 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исполнитель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: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5C84663F" w14:textId="1CC0CE6D" w:rsidR="008A6D98" w:rsidRPr="00917865" w:rsidRDefault="008F7D0E" w:rsidP="008F7D0E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 w:rsidRPr="00917865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</w:tc>
      </w:tr>
      <w:tr w:rsidR="008A6D98" w:rsidRPr="002A2401" w14:paraId="6D6EB674" w14:textId="77777777" w:rsidTr="00CB3EBB">
        <w:trPr>
          <w:trHeight w:val="318"/>
        </w:trPr>
        <w:tc>
          <w:tcPr>
            <w:tcW w:w="727" w:type="dxa"/>
            <w:vMerge w:val="restart"/>
            <w:vAlign w:val="center"/>
          </w:tcPr>
          <w:p w14:paraId="4FDCC55C" w14:textId="08474291" w:rsidR="008A6D98" w:rsidRPr="00450E6C" w:rsidRDefault="008A6D98" w:rsidP="008A6D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1.7</w:t>
            </w:r>
          </w:p>
        </w:tc>
        <w:tc>
          <w:tcPr>
            <w:tcW w:w="1560" w:type="dxa"/>
            <w:vMerge w:val="restart"/>
            <w:vAlign w:val="center"/>
          </w:tcPr>
          <w:p w14:paraId="20693E84" w14:textId="77777777" w:rsidR="000A318E" w:rsidRDefault="000A318E" w:rsidP="008A6D98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Январь</w:t>
            </w:r>
          </w:p>
          <w:p w14:paraId="638C3A54" w14:textId="6E0ABD46" w:rsidR="008A6D98" w:rsidRDefault="008A6D98" w:rsidP="008A6D98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202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г.</w:t>
            </w:r>
          </w:p>
        </w:tc>
        <w:tc>
          <w:tcPr>
            <w:tcW w:w="4262" w:type="dxa"/>
            <w:shd w:val="clear" w:color="auto" w:fill="auto"/>
            <w:vAlign w:val="center"/>
          </w:tcPr>
          <w:p w14:paraId="15A6958A" w14:textId="0D5FC3D0" w:rsidR="008A6D98" w:rsidRPr="0024284F" w:rsidRDefault="008A6D98" w:rsidP="008A6D98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У</w:t>
            </w:r>
            <w:r w:rsidRPr="00F653D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ведомлени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е общественности</w:t>
            </w:r>
            <w:r w:rsidRPr="00F653D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о проведении общественных обсуждений </w:t>
            </w:r>
            <w:r w:rsidR="000A318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(в виде простого уведомления) </w:t>
            </w:r>
            <w:r w:rsidRPr="00F653D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проекта Технического задания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:</w:t>
            </w:r>
          </w:p>
        </w:tc>
        <w:tc>
          <w:tcPr>
            <w:tcW w:w="4820" w:type="dxa"/>
            <w:vMerge w:val="restart"/>
          </w:tcPr>
          <w:p w14:paraId="79243CF5" w14:textId="6E62C627" w:rsidR="008A6D98" w:rsidRPr="005B499F" w:rsidRDefault="008A6D98" w:rsidP="008A6D98">
            <w:pPr>
              <w:autoSpaceDE/>
              <w:autoSpaceDN/>
              <w:adjustRightInd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5B499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Публикация </w:t>
            </w:r>
            <w:r w:rsidR="005E2446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на</w:t>
            </w:r>
            <w:r w:rsidRPr="005B499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официальных </w:t>
            </w:r>
            <w:r w:rsidR="005E2446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сайтах</w:t>
            </w:r>
            <w:r w:rsidRPr="005B499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:</w:t>
            </w:r>
          </w:p>
          <w:p w14:paraId="7E437005" w14:textId="77777777" w:rsidR="008A6D98" w:rsidRPr="005B499F" w:rsidRDefault="008A6D98" w:rsidP="008A6D98">
            <w:pPr>
              <w:tabs>
                <w:tab w:val="left" w:pos="139"/>
              </w:tabs>
              <w:autoSpaceDE/>
              <w:autoSpaceDN/>
              <w:adjustRightInd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5B499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- федеральных органов исполнительной власти;</w:t>
            </w:r>
          </w:p>
          <w:p w14:paraId="7C2D7B1B" w14:textId="54FB2538" w:rsidR="008A6D98" w:rsidRPr="005B499F" w:rsidRDefault="008A6D98" w:rsidP="008A6D98">
            <w:pPr>
              <w:tabs>
                <w:tab w:val="left" w:pos="149"/>
              </w:tabs>
              <w:autoSpaceDE/>
              <w:autoSpaceDN/>
              <w:adjustRightInd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5B499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- органов исполнительной власти </w:t>
            </w:r>
            <w:proofErr w:type="spellStart"/>
            <w:r w:rsidR="0053107A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Бавлинского</w:t>
            </w:r>
            <w:proofErr w:type="spellEnd"/>
            <w:r w:rsidR="0053107A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района</w:t>
            </w:r>
            <w:r w:rsidRPr="005B499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;</w:t>
            </w:r>
          </w:p>
          <w:p w14:paraId="77D8AE6B" w14:textId="77777777" w:rsidR="008A6D98" w:rsidRPr="005B499F" w:rsidRDefault="008A6D98" w:rsidP="008A6D98">
            <w:pPr>
              <w:tabs>
                <w:tab w:val="left" w:pos="197"/>
              </w:tabs>
              <w:autoSpaceDE/>
              <w:autoSpaceDN/>
              <w:adjustRightInd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5B499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- органов местного самоуправления;</w:t>
            </w:r>
          </w:p>
          <w:p w14:paraId="4EA84990" w14:textId="77777777" w:rsidR="008A6D98" w:rsidRPr="005B499F" w:rsidRDefault="008A6D98" w:rsidP="008A6D98">
            <w:pPr>
              <w:tabs>
                <w:tab w:val="left" w:pos="144"/>
              </w:tabs>
              <w:autoSpaceDE/>
              <w:autoSpaceDN/>
              <w:adjustRightInd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5B499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- на электронном ресурсе информации о намечаемой деятельности и начале процедуры оценки воздействия на окружающую среду согласно требованиям, п.4.2, 4.3, 4.4 Положения.</w:t>
            </w:r>
          </w:p>
          <w:p w14:paraId="32C38DA0" w14:textId="291AFB8C" w:rsidR="008A6D98" w:rsidRPr="0024284F" w:rsidRDefault="008A6D98" w:rsidP="008A6D98">
            <w:pPr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  <w:lang w:bidi="ru-RU"/>
              </w:rPr>
            </w:pPr>
            <w:r w:rsidRPr="005B499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В публикациях необходимо указать механизм для получения обратной связи (электронная почта, адрес и почтовый индекс для получения физических писем)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.</w:t>
            </w:r>
          </w:p>
        </w:tc>
        <w:tc>
          <w:tcPr>
            <w:tcW w:w="2977" w:type="dxa"/>
            <w:vMerge w:val="restart"/>
            <w:vAlign w:val="center"/>
          </w:tcPr>
          <w:p w14:paraId="2E411197" w14:textId="77777777" w:rsidR="008F7D0E" w:rsidRDefault="008F7D0E" w:rsidP="008F7D0E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Ответственный 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исполнитель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: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114C9B56" w14:textId="1526EED4" w:rsidR="008F7D0E" w:rsidRDefault="008F7D0E" w:rsidP="008F7D0E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.</w:t>
            </w:r>
          </w:p>
          <w:p w14:paraId="42EFDEAD" w14:textId="77777777" w:rsidR="008F7D0E" w:rsidRDefault="008F7D0E" w:rsidP="008F7D0E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  <w:p w14:paraId="073E61AD" w14:textId="77777777" w:rsidR="008F7D0E" w:rsidRDefault="008F7D0E" w:rsidP="008F7D0E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При содействии:</w:t>
            </w:r>
          </w:p>
          <w:p w14:paraId="131CF956" w14:textId="11A50606" w:rsidR="008A6D98" w:rsidRDefault="008F7D0E" w:rsidP="008F7D0E">
            <w:pPr>
              <w:spacing w:line="220" w:lineRule="exact"/>
              <w:ind w:right="-104"/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  <w:lang w:bidi="ru-RU"/>
              </w:rPr>
            </w:pPr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ООО «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ГЕОТЕХПРОЕКТ»</w:t>
            </w:r>
          </w:p>
        </w:tc>
      </w:tr>
      <w:tr w:rsidR="008A6D98" w:rsidRPr="002A2401" w14:paraId="3495D4E0" w14:textId="77777777" w:rsidTr="00CB3EBB">
        <w:trPr>
          <w:trHeight w:val="318"/>
        </w:trPr>
        <w:tc>
          <w:tcPr>
            <w:tcW w:w="727" w:type="dxa"/>
            <w:vMerge/>
            <w:vAlign w:val="center"/>
          </w:tcPr>
          <w:p w14:paraId="181A3CA4" w14:textId="77777777" w:rsidR="008A6D98" w:rsidRPr="00450E6C" w:rsidRDefault="008A6D98" w:rsidP="008A6D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1951FF1" w14:textId="1C047892" w:rsidR="008A6D98" w:rsidRDefault="008A6D98" w:rsidP="008A6D98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4262" w:type="dxa"/>
          </w:tcPr>
          <w:p w14:paraId="10F73B84" w14:textId="14E574B1" w:rsidR="008A6D98" w:rsidRPr="00F653DF" w:rsidRDefault="008A6D98" w:rsidP="008F7D0E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6D653F">
              <w:rPr>
                <w:rFonts w:ascii="Arial" w:eastAsia="Arial Unicode MS" w:hAnsi="Arial" w:cs="Arial"/>
                <w:color w:val="000000"/>
                <w:sz w:val="22"/>
                <w:szCs w:val="22"/>
                <w:u w:val="single"/>
                <w:lang w:bidi="ru-RU"/>
              </w:rPr>
              <w:t>Информирование общественности о начале процесса</w:t>
            </w:r>
            <w:r w:rsidRPr="00C10FB8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оценки воздействия на окружающую среду намечаемой деятельности </w:t>
            </w:r>
            <w:r w:rsidR="00861C4F">
              <w:rPr>
                <w:rFonts w:ascii="Arial" w:eastAsia="Arial Unicode MS" w:hAnsi="Arial" w:cs="Arial"/>
                <w:i/>
                <w:iCs/>
                <w:color w:val="000000"/>
                <w:sz w:val="22"/>
                <w:szCs w:val="22"/>
                <w:lang w:bidi="ru-RU"/>
              </w:rPr>
              <w:t>«Обустройство куста скважин №</w:t>
            </w:r>
            <w:r w:rsidR="00D047B9">
              <w:rPr>
                <w:rFonts w:ascii="Arial" w:eastAsia="Arial Unicode MS" w:hAnsi="Arial" w:cs="Arial"/>
                <w:i/>
                <w:iCs/>
                <w:color w:val="000000"/>
                <w:sz w:val="22"/>
                <w:szCs w:val="22"/>
                <w:lang w:bidi="ru-RU"/>
              </w:rPr>
              <w:t>6105</w:t>
            </w:r>
            <w:r w:rsidR="00861C4F">
              <w:rPr>
                <w:rFonts w:ascii="Arial" w:eastAsia="Arial Unicode MS" w:hAnsi="Arial" w:cs="Arial"/>
                <w:i/>
                <w:iCs/>
                <w:color w:val="000000"/>
                <w:sz w:val="22"/>
                <w:szCs w:val="22"/>
                <w:lang w:bidi="ru-RU"/>
              </w:rPr>
              <w:t xml:space="preserve"> Алексеевского нефтяного месторождения»</w:t>
            </w:r>
            <w:r w:rsidRPr="00C10FB8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  <w:r w:rsidRPr="006D653F">
              <w:rPr>
                <w:rFonts w:ascii="Arial" w:eastAsia="Arial Unicode MS" w:hAnsi="Arial" w:cs="Arial"/>
                <w:color w:val="000000"/>
                <w:sz w:val="22"/>
                <w:szCs w:val="22"/>
                <w:u w:val="single"/>
                <w:lang w:bidi="ru-RU"/>
              </w:rPr>
              <w:t xml:space="preserve">в соответствии с пунктами 4.2,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u w:val="single"/>
                <w:lang w:bidi="ru-RU"/>
              </w:rPr>
              <w:t>7.9.2, 7.9.2.1</w:t>
            </w:r>
            <w:r w:rsidRPr="006D653F">
              <w:rPr>
                <w:rFonts w:ascii="Arial" w:eastAsia="Arial Unicode MS" w:hAnsi="Arial" w:cs="Arial"/>
                <w:color w:val="000000"/>
                <w:sz w:val="22"/>
                <w:szCs w:val="22"/>
                <w:u w:val="single"/>
                <w:lang w:bidi="ru-RU"/>
              </w:rPr>
              <w:t xml:space="preserve">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u w:val="single"/>
                <w:lang w:bidi="ru-RU"/>
              </w:rPr>
              <w:t>Требований к ОВОС</w:t>
            </w:r>
          </w:p>
        </w:tc>
        <w:tc>
          <w:tcPr>
            <w:tcW w:w="4820" w:type="dxa"/>
            <w:vMerge/>
          </w:tcPr>
          <w:p w14:paraId="77B2FE0F" w14:textId="70C96493" w:rsidR="008A6D98" w:rsidRPr="005B499F" w:rsidRDefault="008A6D98" w:rsidP="008A6D98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  <w:lang w:bidi="ru-RU"/>
              </w:rPr>
            </w:pPr>
          </w:p>
        </w:tc>
        <w:tc>
          <w:tcPr>
            <w:tcW w:w="2977" w:type="dxa"/>
            <w:vMerge/>
            <w:vAlign w:val="center"/>
          </w:tcPr>
          <w:p w14:paraId="28C96DC0" w14:textId="1D344C57" w:rsidR="008A6D98" w:rsidRPr="005B499F" w:rsidRDefault="008A6D98" w:rsidP="008A6D98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  <w:lang w:bidi="ru-RU"/>
              </w:rPr>
            </w:pPr>
          </w:p>
        </w:tc>
      </w:tr>
      <w:tr w:rsidR="008A6D98" w:rsidRPr="002A2401" w14:paraId="6D02BE78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2E467CD4" w14:textId="6A3CACDE" w:rsidR="008A6D98" w:rsidRPr="00450E6C" w:rsidRDefault="008A6D98" w:rsidP="008A6D9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1.8</w:t>
            </w:r>
          </w:p>
        </w:tc>
        <w:tc>
          <w:tcPr>
            <w:tcW w:w="1560" w:type="dxa"/>
            <w:vAlign w:val="center"/>
          </w:tcPr>
          <w:p w14:paraId="612FAB14" w14:textId="00239ED7" w:rsidR="008A6D98" w:rsidRDefault="000A318E" w:rsidP="008A6D98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Январь-Февраль</w:t>
            </w:r>
            <w:r w:rsidR="008A6D98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202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</w:t>
            </w:r>
            <w:r w:rsidR="008A6D98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г.</w:t>
            </w:r>
          </w:p>
        </w:tc>
        <w:tc>
          <w:tcPr>
            <w:tcW w:w="4262" w:type="dxa"/>
          </w:tcPr>
          <w:p w14:paraId="7CC304D7" w14:textId="26787B12" w:rsidR="008A6D98" w:rsidRPr="00307472" w:rsidRDefault="008A6D98" w:rsidP="008A6D98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u w:val="single"/>
                <w:lang w:bidi="ru-RU"/>
              </w:rPr>
            </w:pPr>
            <w:r w:rsidRPr="00307472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Проведение предварительных консультаций с целью определения участников процесса оценки воздействия на окружающую среду, в том числе заинтересованной общественности</w:t>
            </w:r>
          </w:p>
        </w:tc>
        <w:tc>
          <w:tcPr>
            <w:tcW w:w="4820" w:type="dxa"/>
          </w:tcPr>
          <w:p w14:paraId="771626B2" w14:textId="77777777" w:rsidR="008A6D98" w:rsidRPr="00307472" w:rsidRDefault="008A6D98" w:rsidP="008A6D98">
            <w:pPr>
              <w:autoSpaceDE/>
              <w:autoSpaceDN/>
              <w:adjustRightInd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307472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Возможные шаги (методики-рекомендации проведения отсутствуют):</w:t>
            </w:r>
          </w:p>
          <w:p w14:paraId="27D76D9B" w14:textId="77777777" w:rsidR="008A6D98" w:rsidRPr="00307472" w:rsidRDefault="008A6D98" w:rsidP="008A6D98">
            <w:pPr>
              <w:tabs>
                <w:tab w:val="left" w:pos="240"/>
              </w:tabs>
              <w:autoSpaceDE/>
              <w:autoSpaceDN/>
              <w:adjustRightInd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307472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- определение круга заинтересованных участников;</w:t>
            </w:r>
          </w:p>
          <w:p w14:paraId="0E949F5D" w14:textId="77777777" w:rsidR="008A6D98" w:rsidRPr="00307472" w:rsidRDefault="008A6D98" w:rsidP="008A6D98">
            <w:pPr>
              <w:tabs>
                <w:tab w:val="left" w:pos="245"/>
              </w:tabs>
              <w:autoSpaceDE/>
              <w:autoSpaceDN/>
              <w:adjustRightInd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307472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- составление плана мероприятий по консультациям с общественностью;</w:t>
            </w:r>
          </w:p>
          <w:p w14:paraId="76B27445" w14:textId="77777777" w:rsidR="008A6D98" w:rsidRPr="00307472" w:rsidRDefault="008A6D98" w:rsidP="008A6D98">
            <w:pPr>
              <w:tabs>
                <w:tab w:val="left" w:pos="235"/>
              </w:tabs>
              <w:autoSpaceDE/>
              <w:autoSpaceDN/>
              <w:adjustRightInd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307472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- рассылка писем заинтересованным участникам о с краткой информацией о намечаемой деятельности;</w:t>
            </w:r>
          </w:p>
          <w:p w14:paraId="372371D4" w14:textId="77777777" w:rsidR="008A6D98" w:rsidRPr="00307472" w:rsidRDefault="008A6D98" w:rsidP="008A6D98">
            <w:pPr>
              <w:tabs>
                <w:tab w:val="left" w:pos="250"/>
              </w:tabs>
              <w:autoSpaceDE/>
              <w:autoSpaceDN/>
              <w:adjustRightInd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307472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- предоставление информации по намечаемой деятельности в общедоступном месте с возможностью фиксировать вопросы, замечания и предложения;</w:t>
            </w:r>
          </w:p>
          <w:p w14:paraId="609D9F7E" w14:textId="6DA13015" w:rsidR="008A6D98" w:rsidRPr="00307472" w:rsidRDefault="008A6D98" w:rsidP="008A6D98">
            <w:pPr>
              <w:autoSpaceDE/>
              <w:autoSpaceDN/>
              <w:adjustRightInd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307472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- проведение консультаций с заинтересованными лицами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.</w:t>
            </w:r>
          </w:p>
        </w:tc>
        <w:tc>
          <w:tcPr>
            <w:tcW w:w="2977" w:type="dxa"/>
            <w:vAlign w:val="center"/>
          </w:tcPr>
          <w:p w14:paraId="0C56188E" w14:textId="77777777" w:rsidR="008F7D0E" w:rsidRDefault="008F7D0E" w:rsidP="008F7D0E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Ответственный 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исполнитель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: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5DF8B2C3" w14:textId="77777777" w:rsidR="008F7D0E" w:rsidRDefault="008F7D0E" w:rsidP="008F7D0E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.</w:t>
            </w:r>
          </w:p>
          <w:p w14:paraId="28EEBF01" w14:textId="77777777" w:rsidR="008F7D0E" w:rsidRDefault="008F7D0E" w:rsidP="008F7D0E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  <w:p w14:paraId="6A224CDF" w14:textId="77777777" w:rsidR="008F7D0E" w:rsidRDefault="008F7D0E" w:rsidP="008F7D0E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При содействии:</w:t>
            </w:r>
          </w:p>
          <w:p w14:paraId="19FC9A7D" w14:textId="40EBFA1A" w:rsidR="008A6D98" w:rsidRPr="00307472" w:rsidRDefault="008F7D0E" w:rsidP="00CB3EBB">
            <w:pPr>
              <w:autoSpaceDE/>
              <w:autoSpaceDN/>
              <w:adjustRightInd/>
              <w:spacing w:line="220" w:lineRule="exact"/>
              <w:ind w:right="-104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ООО «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ГЕОТЕХПРОЕКТ»</w:t>
            </w:r>
          </w:p>
        </w:tc>
      </w:tr>
      <w:tr w:rsidR="00CF2C4B" w:rsidRPr="002A2401" w14:paraId="67B69289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4B5A5F4D" w14:textId="5E7A41FB" w:rsidR="00CF2C4B" w:rsidRPr="00450E6C" w:rsidRDefault="00CF2C4B" w:rsidP="00CF2C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1.9</w:t>
            </w:r>
          </w:p>
        </w:tc>
        <w:tc>
          <w:tcPr>
            <w:tcW w:w="1560" w:type="dxa"/>
            <w:vAlign w:val="center"/>
          </w:tcPr>
          <w:p w14:paraId="6506DAD2" w14:textId="7DB12972" w:rsidR="00CF2C4B" w:rsidRDefault="000A318E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Январь-Февраль</w:t>
            </w:r>
            <w:r w:rsidR="00CF2C4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  <w:r w:rsidR="00CF2C4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lastRenderedPageBreak/>
              <w:t>202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</w:t>
            </w:r>
            <w:r w:rsidR="00CF2C4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г.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53059FED" w14:textId="5E8614B2" w:rsidR="00CF2C4B" w:rsidRPr="00307472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307472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lastRenderedPageBreak/>
              <w:t xml:space="preserve">Проведение общественных обсуждений проекта Технического </w:t>
            </w:r>
            <w:r w:rsidRPr="00307472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lastRenderedPageBreak/>
              <w:t>задания с даты обеспечения доступа общественности к объекту общественных обсуждений, в соответствии с п. 7.9.3 Требований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к ОВОС</w:t>
            </w:r>
          </w:p>
        </w:tc>
        <w:tc>
          <w:tcPr>
            <w:tcW w:w="4820" w:type="dxa"/>
          </w:tcPr>
          <w:p w14:paraId="19D527AF" w14:textId="27BC0681" w:rsidR="00CF2C4B" w:rsidRPr="00307472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307472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lastRenderedPageBreak/>
              <w:t xml:space="preserve">Форма проведения общественных обсуждений определяется в соответствии с </w:t>
            </w:r>
            <w:r w:rsidRPr="00307472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lastRenderedPageBreak/>
              <w:t>п. 7.9.3</w:t>
            </w:r>
          </w:p>
        </w:tc>
        <w:tc>
          <w:tcPr>
            <w:tcW w:w="2977" w:type="dxa"/>
            <w:vAlign w:val="center"/>
          </w:tcPr>
          <w:p w14:paraId="6AC6FB6B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lastRenderedPageBreak/>
              <w:t xml:space="preserve">Ответственный 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исполнитель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: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6EA82C3B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.</w:t>
            </w:r>
          </w:p>
          <w:p w14:paraId="44B5D715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  <w:p w14:paraId="0F092004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При содействии:</w:t>
            </w:r>
          </w:p>
          <w:p w14:paraId="21601D39" w14:textId="6C1DF5B1" w:rsidR="00CF2C4B" w:rsidRDefault="00CF2C4B" w:rsidP="00CF2C4B">
            <w:pPr>
              <w:autoSpaceDE/>
              <w:autoSpaceDN/>
              <w:adjustRightInd/>
              <w:spacing w:line="220" w:lineRule="exact"/>
              <w:ind w:right="-104"/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  <w:lang w:bidi="ru-RU"/>
              </w:rPr>
            </w:pPr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ООО «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ГЕОТЕХПРОЕКТ»</w:t>
            </w:r>
          </w:p>
        </w:tc>
      </w:tr>
      <w:tr w:rsidR="00CF2C4B" w:rsidRPr="002A2401" w14:paraId="0B4281C0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20C74982" w14:textId="493803C6" w:rsidR="00CF2C4B" w:rsidRDefault="00CF2C4B" w:rsidP="00CF2C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1.10</w:t>
            </w:r>
          </w:p>
        </w:tc>
        <w:tc>
          <w:tcPr>
            <w:tcW w:w="1560" w:type="dxa"/>
            <w:vAlign w:val="center"/>
          </w:tcPr>
          <w:p w14:paraId="185BC5D6" w14:textId="16A71631" w:rsidR="00CF2C4B" w:rsidRDefault="000A318E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Январь-Февраль</w:t>
            </w:r>
            <w:r w:rsidR="00CF2C4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202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</w:t>
            </w:r>
            <w:r w:rsidR="00CF2C4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г.</w:t>
            </w:r>
          </w:p>
        </w:tc>
        <w:tc>
          <w:tcPr>
            <w:tcW w:w="4262" w:type="dxa"/>
            <w:shd w:val="clear" w:color="auto" w:fill="auto"/>
            <w:vAlign w:val="center"/>
          </w:tcPr>
          <w:p w14:paraId="13C172C5" w14:textId="779092D2" w:rsidR="00CF2C4B" w:rsidRPr="00307472" w:rsidRDefault="00CF2C4B" w:rsidP="00CF2C4B">
            <w:pPr>
              <w:autoSpaceDE/>
              <w:autoSpaceDN/>
              <w:adjustRightInd/>
              <w:spacing w:line="274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307472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Проведение общественных слушаний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по проекту Технического задания на ОВОС.</w:t>
            </w:r>
          </w:p>
        </w:tc>
        <w:tc>
          <w:tcPr>
            <w:tcW w:w="4820" w:type="dxa"/>
          </w:tcPr>
          <w:p w14:paraId="7F5CA2BD" w14:textId="77777777" w:rsidR="00CF2C4B" w:rsidRPr="00307472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977" w:type="dxa"/>
            <w:vAlign w:val="center"/>
          </w:tcPr>
          <w:p w14:paraId="7FE9EAAC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Ответственный 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исполнитель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: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4BDCC251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.</w:t>
            </w:r>
          </w:p>
          <w:p w14:paraId="6F1784C0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  <w:p w14:paraId="744CA618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ind w:right="-104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При содействии:</w:t>
            </w:r>
          </w:p>
          <w:p w14:paraId="1FDC2F30" w14:textId="3B8CD9BC" w:rsidR="00CF2C4B" w:rsidRPr="0028793B" w:rsidRDefault="00CF2C4B" w:rsidP="00CF2C4B">
            <w:pPr>
              <w:autoSpaceDE/>
              <w:autoSpaceDN/>
              <w:adjustRightInd/>
              <w:spacing w:line="220" w:lineRule="exact"/>
              <w:ind w:right="-104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ООО «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ГЕОТЕХПРОЕКТ»</w:t>
            </w:r>
          </w:p>
        </w:tc>
      </w:tr>
      <w:tr w:rsidR="00CF2C4B" w:rsidRPr="002A2401" w14:paraId="357CF42B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6E2DA1A9" w14:textId="59B0685B" w:rsidR="00CF2C4B" w:rsidRPr="00450E6C" w:rsidRDefault="00CF2C4B" w:rsidP="00CF2C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1.11</w:t>
            </w:r>
          </w:p>
        </w:tc>
        <w:tc>
          <w:tcPr>
            <w:tcW w:w="1560" w:type="dxa"/>
            <w:vAlign w:val="center"/>
          </w:tcPr>
          <w:p w14:paraId="679FD251" w14:textId="3BE1BB72" w:rsidR="00CF2C4B" w:rsidRDefault="000A318E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Январь-Февраль</w:t>
            </w:r>
            <w:r w:rsidR="00CF2C4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202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</w:t>
            </w:r>
            <w:r w:rsidR="00CF2C4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г.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79546C6D" w14:textId="2243A419" w:rsidR="00CF2C4B" w:rsidRPr="00C10FB8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C10FB8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Прием замечаний, предложений и информации, поступающих от общественности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  <w:r w:rsidRPr="005E7E93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в соответствии с п. 4.3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Требований к ОВОС</w:t>
            </w:r>
            <w:r w:rsidRPr="005E7E93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, которые учитываются при составлении ТЗ по ОВОС</w:t>
            </w:r>
          </w:p>
        </w:tc>
        <w:tc>
          <w:tcPr>
            <w:tcW w:w="4820" w:type="dxa"/>
          </w:tcPr>
          <w:p w14:paraId="36D08D3B" w14:textId="27200E82" w:rsidR="00CF2C4B" w:rsidRPr="0024284F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  <w:lang w:bidi="ru-RU"/>
              </w:rPr>
            </w:pPr>
            <w:r w:rsidRPr="008459F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Приём и фиксация замечаний и предложений общественности, направляемой в электронном и письменном виде с последующей записью в журнале. Предоставление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 w:rsidRPr="008459F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 результатов сбора данных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.</w:t>
            </w:r>
          </w:p>
        </w:tc>
        <w:tc>
          <w:tcPr>
            <w:tcW w:w="2977" w:type="dxa"/>
            <w:vAlign w:val="center"/>
          </w:tcPr>
          <w:p w14:paraId="209DF63F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Ответственный 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исполнитель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: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66FCA337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.</w:t>
            </w:r>
          </w:p>
          <w:p w14:paraId="050E72C0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  <w:p w14:paraId="1654F1FD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При содействии:</w:t>
            </w:r>
          </w:p>
          <w:p w14:paraId="79C6DF2E" w14:textId="53D44044" w:rsidR="00CF2C4B" w:rsidRDefault="00CF2C4B" w:rsidP="00CF2C4B">
            <w:pPr>
              <w:autoSpaceDE/>
              <w:autoSpaceDN/>
              <w:adjustRightInd/>
              <w:spacing w:line="220" w:lineRule="exact"/>
              <w:ind w:right="-104"/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  <w:lang w:bidi="ru-RU"/>
              </w:rPr>
            </w:pPr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ООО «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ГЕОТЕХПРОЕКТ»</w:t>
            </w:r>
          </w:p>
        </w:tc>
      </w:tr>
      <w:tr w:rsidR="00CF2C4B" w:rsidRPr="002A2401" w14:paraId="09E102AB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3AAAF799" w14:textId="2631B2AE" w:rsidR="00CF2C4B" w:rsidRPr="00450E6C" w:rsidRDefault="00CF2C4B" w:rsidP="00CF2C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1.12</w:t>
            </w:r>
          </w:p>
        </w:tc>
        <w:tc>
          <w:tcPr>
            <w:tcW w:w="1560" w:type="dxa"/>
            <w:vAlign w:val="center"/>
          </w:tcPr>
          <w:p w14:paraId="4BE96D11" w14:textId="358B635D" w:rsidR="00CF2C4B" w:rsidRDefault="000A318E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Февраль </w:t>
            </w:r>
            <w:r w:rsidR="00CF2C4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202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2 </w:t>
            </w:r>
            <w:r w:rsidR="00CF2C4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г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.</w:t>
            </w:r>
          </w:p>
        </w:tc>
        <w:tc>
          <w:tcPr>
            <w:tcW w:w="4262" w:type="dxa"/>
            <w:shd w:val="clear" w:color="auto" w:fill="auto"/>
          </w:tcPr>
          <w:p w14:paraId="5509FFC3" w14:textId="77777777" w:rsidR="00CF2C4B" w:rsidRPr="00307472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307472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Составление протокола общественных слушаний</w:t>
            </w:r>
          </w:p>
        </w:tc>
        <w:tc>
          <w:tcPr>
            <w:tcW w:w="4820" w:type="dxa"/>
          </w:tcPr>
          <w:p w14:paraId="7BA5CCD4" w14:textId="77777777" w:rsidR="00CF2C4B" w:rsidRPr="00B80E52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977" w:type="dxa"/>
            <w:vAlign w:val="center"/>
          </w:tcPr>
          <w:p w14:paraId="2149F75F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Ответственный 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исполнитель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: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2DA3BD92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.</w:t>
            </w:r>
          </w:p>
          <w:p w14:paraId="7DAC5D81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  <w:p w14:paraId="588C2B67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ind w:right="-104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При содействии:</w:t>
            </w:r>
          </w:p>
          <w:p w14:paraId="17E36687" w14:textId="1469ECE8" w:rsidR="00CF2C4B" w:rsidRPr="00B80E52" w:rsidRDefault="00CF2C4B" w:rsidP="00CF2C4B">
            <w:pPr>
              <w:autoSpaceDE/>
              <w:autoSpaceDN/>
              <w:adjustRightInd/>
              <w:spacing w:line="220" w:lineRule="exact"/>
              <w:ind w:right="-104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ООО «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ГЕОТЕХПРОЕКТ»</w:t>
            </w:r>
          </w:p>
        </w:tc>
      </w:tr>
      <w:tr w:rsidR="00CF2C4B" w:rsidRPr="002A2401" w14:paraId="3542B4A1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61F77CE2" w14:textId="38C756CE" w:rsidR="00CF2C4B" w:rsidRPr="00450E6C" w:rsidRDefault="00CF2C4B" w:rsidP="00CF2C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1.13</w:t>
            </w:r>
          </w:p>
        </w:tc>
        <w:tc>
          <w:tcPr>
            <w:tcW w:w="1560" w:type="dxa"/>
            <w:vAlign w:val="center"/>
          </w:tcPr>
          <w:p w14:paraId="3939CCF6" w14:textId="3AF93769" w:rsidR="00CF2C4B" w:rsidRDefault="000A318E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Февраль</w:t>
            </w:r>
            <w:r w:rsidR="00CF2C4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6E7EE6EE" w14:textId="053328B1" w:rsidR="00CF2C4B" w:rsidRDefault="00CF2C4B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202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г.</w:t>
            </w:r>
          </w:p>
        </w:tc>
        <w:tc>
          <w:tcPr>
            <w:tcW w:w="4262" w:type="dxa"/>
            <w:shd w:val="clear" w:color="auto" w:fill="auto"/>
            <w:vAlign w:val="center"/>
          </w:tcPr>
          <w:p w14:paraId="156E29D5" w14:textId="099A0FD3" w:rsidR="00CF2C4B" w:rsidRPr="00C10FB8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C10FB8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Анализ и учет замечаний, предложений и информации, поступивших от общественности.</w:t>
            </w:r>
          </w:p>
        </w:tc>
        <w:tc>
          <w:tcPr>
            <w:tcW w:w="4820" w:type="dxa"/>
          </w:tcPr>
          <w:p w14:paraId="3E477D1D" w14:textId="77777777" w:rsidR="00CF2C4B" w:rsidRPr="008459FE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977" w:type="dxa"/>
            <w:vAlign w:val="center"/>
          </w:tcPr>
          <w:p w14:paraId="3F12E561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Ответственный 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исполнитель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: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52F6882A" w14:textId="5EA86EED" w:rsidR="00CF2C4B" w:rsidRDefault="00CF2C4B" w:rsidP="00CF2C4B">
            <w:pPr>
              <w:autoSpaceDE/>
              <w:autoSpaceDN/>
              <w:adjustRightInd/>
              <w:spacing w:line="220" w:lineRule="exact"/>
              <w:ind w:right="-104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ООО «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ГЕОТЕХПРОЕКТ</w:t>
            </w:r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  <w:p w14:paraId="56D28980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  <w:p w14:paraId="65F1CFF6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При содействии:</w:t>
            </w:r>
          </w:p>
          <w:p w14:paraId="579785DE" w14:textId="475D0001" w:rsidR="00CF2C4B" w:rsidRPr="00D53BC6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ООО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</w:tc>
      </w:tr>
      <w:tr w:rsidR="00CF2C4B" w:rsidRPr="002A2401" w14:paraId="7DBC4D43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1CC6FC69" w14:textId="5D14A227" w:rsidR="00CF2C4B" w:rsidRPr="00450E6C" w:rsidRDefault="00CF2C4B" w:rsidP="00CF2C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1.14</w:t>
            </w:r>
          </w:p>
        </w:tc>
        <w:tc>
          <w:tcPr>
            <w:tcW w:w="1560" w:type="dxa"/>
            <w:vAlign w:val="center"/>
          </w:tcPr>
          <w:p w14:paraId="7FEB7E1F" w14:textId="2722A9C6" w:rsidR="00CF2C4B" w:rsidRDefault="000A318E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Февраль</w:t>
            </w:r>
            <w:r w:rsidR="00CF2C4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18CE139A" w14:textId="19422E1E" w:rsidR="00CF2C4B" w:rsidRDefault="00CF2C4B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202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г.</w:t>
            </w:r>
          </w:p>
        </w:tc>
        <w:tc>
          <w:tcPr>
            <w:tcW w:w="4262" w:type="dxa"/>
            <w:vAlign w:val="bottom"/>
          </w:tcPr>
          <w:p w14:paraId="34D2AB0D" w14:textId="168681FC" w:rsidR="00CF2C4B" w:rsidRPr="00C10FB8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28793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Составление ТЗ на разработку ОВОС на основании результатов предварительной оценки воздействия и учитывая мнение заинтересованных сторон в соответствии с требованиями п.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4.3, 7.1.5 Требований к ОВОС.</w:t>
            </w:r>
          </w:p>
        </w:tc>
        <w:tc>
          <w:tcPr>
            <w:tcW w:w="4820" w:type="dxa"/>
          </w:tcPr>
          <w:p w14:paraId="10F8DCBB" w14:textId="4ABDC2D5" w:rsidR="00CF2C4B" w:rsidRPr="008459FE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Корректировка ТЗ на ОВОС и направление его Заказчику.</w:t>
            </w:r>
          </w:p>
        </w:tc>
        <w:tc>
          <w:tcPr>
            <w:tcW w:w="2977" w:type="dxa"/>
            <w:vAlign w:val="center"/>
          </w:tcPr>
          <w:p w14:paraId="552C839B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Ответственный 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исполнитель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: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27C1C7B2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ind w:right="-104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ООО «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ГЕОТЕХПРОЕКТ</w:t>
            </w:r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  <w:p w14:paraId="5016D134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  <w:p w14:paraId="1664940E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При содействии:</w:t>
            </w:r>
          </w:p>
          <w:p w14:paraId="36389E97" w14:textId="2B90A099" w:rsidR="00CF2C4B" w:rsidRPr="00D53BC6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ООО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</w:tc>
      </w:tr>
      <w:tr w:rsidR="00CF2C4B" w:rsidRPr="002A2401" w14:paraId="4388415A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2B4FAC1D" w14:textId="677E09F9" w:rsidR="00CF2C4B" w:rsidRPr="008067FD" w:rsidRDefault="00CF2C4B" w:rsidP="00CF2C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67FD">
              <w:rPr>
                <w:rFonts w:ascii="Arial" w:hAnsi="Arial" w:cs="Arial"/>
                <w:sz w:val="22"/>
                <w:szCs w:val="22"/>
              </w:rPr>
              <w:t>1.1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60" w:type="dxa"/>
            <w:vAlign w:val="center"/>
          </w:tcPr>
          <w:p w14:paraId="1F999BE6" w14:textId="40B8D411" w:rsidR="00CF2C4B" w:rsidRDefault="000A318E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Февраль</w:t>
            </w:r>
            <w:r w:rsidR="00CF2C4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2A8AA396" w14:textId="32DEAEA0" w:rsidR="00CF2C4B" w:rsidRPr="008067FD" w:rsidRDefault="00CF2C4B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202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г.</w:t>
            </w:r>
          </w:p>
        </w:tc>
        <w:tc>
          <w:tcPr>
            <w:tcW w:w="4262" w:type="dxa"/>
            <w:shd w:val="clear" w:color="auto" w:fill="auto"/>
          </w:tcPr>
          <w:p w14:paraId="23B27D2C" w14:textId="0ACF0DC8" w:rsidR="00CF2C4B" w:rsidRPr="008067FD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8067FD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Утверждение Технического задания на разработку ОВОС Заказчиком</w:t>
            </w:r>
          </w:p>
        </w:tc>
        <w:tc>
          <w:tcPr>
            <w:tcW w:w="4820" w:type="dxa"/>
          </w:tcPr>
          <w:p w14:paraId="1178C5FF" w14:textId="2A7050C3" w:rsidR="00CF2C4B" w:rsidRPr="008067FD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8067FD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Утверждение ТЗ службами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</w:tc>
        <w:tc>
          <w:tcPr>
            <w:tcW w:w="2977" w:type="dxa"/>
            <w:vAlign w:val="center"/>
          </w:tcPr>
          <w:p w14:paraId="08B04587" w14:textId="77777777" w:rsidR="00CF2C4B" w:rsidRPr="008067FD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8067FD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Ответственный исполнитель: </w:t>
            </w:r>
          </w:p>
          <w:p w14:paraId="6D67F0E8" w14:textId="6B619652" w:rsidR="00CF2C4B" w:rsidRPr="008067FD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 w:rsidRPr="008067FD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  <w:p w14:paraId="61508646" w14:textId="729DB4AC" w:rsidR="00CF2C4B" w:rsidRPr="008067FD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</w:tc>
      </w:tr>
      <w:tr w:rsidR="00CF2C4B" w:rsidRPr="002A2401" w14:paraId="18630A01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0E0D71D6" w14:textId="76273142" w:rsidR="00CF2C4B" w:rsidRPr="00450E6C" w:rsidRDefault="00CF2C4B" w:rsidP="00CF2C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1.16</w:t>
            </w:r>
          </w:p>
        </w:tc>
        <w:tc>
          <w:tcPr>
            <w:tcW w:w="1560" w:type="dxa"/>
            <w:vAlign w:val="center"/>
          </w:tcPr>
          <w:p w14:paraId="6BAED283" w14:textId="7007A2C6" w:rsidR="00CF2C4B" w:rsidRDefault="000A318E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Февраль</w:t>
            </w:r>
          </w:p>
          <w:p w14:paraId="34D4D7C3" w14:textId="4F9F1937" w:rsidR="00CF2C4B" w:rsidRDefault="00CF2C4B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202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г.</w:t>
            </w:r>
          </w:p>
        </w:tc>
        <w:tc>
          <w:tcPr>
            <w:tcW w:w="4262" w:type="dxa"/>
          </w:tcPr>
          <w:p w14:paraId="64663672" w14:textId="03CAE8A6" w:rsidR="00CF2C4B" w:rsidRPr="00307472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307472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Рассылка ТЗ участникам процесса ОВОС по их запросам. Размещение ТЗ в доступном для общественности месте на весь период проведения оценки воздействия на окружающую среду</w:t>
            </w:r>
          </w:p>
        </w:tc>
        <w:tc>
          <w:tcPr>
            <w:tcW w:w="4820" w:type="dxa"/>
          </w:tcPr>
          <w:p w14:paraId="40438EC1" w14:textId="77777777" w:rsidR="00CF2C4B" w:rsidRPr="0024284F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  <w:lang w:bidi="ru-RU"/>
              </w:rPr>
            </w:pPr>
          </w:p>
        </w:tc>
        <w:tc>
          <w:tcPr>
            <w:tcW w:w="2977" w:type="dxa"/>
            <w:vAlign w:val="center"/>
          </w:tcPr>
          <w:p w14:paraId="137DEA95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Ответственный 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исполнитель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: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609D20E8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ind w:right="-104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ООО «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ГЕОТЕХПРОЕКТ</w:t>
            </w:r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  <w:p w14:paraId="070448C4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  <w:p w14:paraId="4A682A92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При содействии:</w:t>
            </w:r>
          </w:p>
          <w:p w14:paraId="7AC845B2" w14:textId="1935F2B1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ООО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</w:tc>
      </w:tr>
      <w:tr w:rsidR="00CF2C4B" w:rsidRPr="002A2401" w14:paraId="1F7182CF" w14:textId="0C4E4612" w:rsidTr="00CB3EBB">
        <w:trPr>
          <w:trHeight w:val="318"/>
        </w:trPr>
        <w:tc>
          <w:tcPr>
            <w:tcW w:w="14346" w:type="dxa"/>
            <w:gridSpan w:val="5"/>
            <w:vAlign w:val="center"/>
          </w:tcPr>
          <w:p w14:paraId="6F1BFACD" w14:textId="7235CDE7" w:rsidR="00CF2C4B" w:rsidRPr="00C10FB8" w:rsidRDefault="00CF2C4B" w:rsidP="00CF2C4B">
            <w:pPr>
              <w:autoSpaceDE/>
              <w:autoSpaceDN/>
              <w:adjustRightInd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C10FB8">
              <w:rPr>
                <w:rFonts w:cs="Arial"/>
                <w:b/>
                <w:bCs/>
                <w:color w:val="000000"/>
                <w:sz w:val="22"/>
                <w:szCs w:val="22"/>
                <w:lang w:bidi="ru-RU"/>
              </w:rPr>
              <w:t>2 этап – проведение исследования по оценке воздействия на окружающую среду и подготовка предварительного варианта материалов «Оценка воздействия на окружающую среду» («ОВОС») (</w:t>
            </w:r>
            <w:proofErr w:type="spellStart"/>
            <w:r w:rsidRPr="00C10FB8">
              <w:rPr>
                <w:rFonts w:cs="Arial"/>
                <w:b/>
                <w:bCs/>
                <w:color w:val="000000"/>
                <w:sz w:val="22"/>
                <w:szCs w:val="22"/>
                <w:lang w:bidi="ru-RU"/>
              </w:rPr>
              <w:t>п.п</w:t>
            </w:r>
            <w:proofErr w:type="spellEnd"/>
            <w:r w:rsidRPr="00C10FB8">
              <w:rPr>
                <w:rFonts w:cs="Arial"/>
                <w:b/>
                <w:bCs/>
                <w:color w:val="000000"/>
                <w:sz w:val="22"/>
                <w:szCs w:val="22"/>
                <w:lang w:bidi="ru-RU"/>
              </w:rPr>
              <w:t>. 4.4.-4.5)</w:t>
            </w:r>
          </w:p>
        </w:tc>
      </w:tr>
      <w:tr w:rsidR="00CF2C4B" w:rsidRPr="002A2401" w14:paraId="3393D42F" w14:textId="77777777" w:rsidTr="00CB3EBB">
        <w:trPr>
          <w:trHeight w:val="318"/>
        </w:trPr>
        <w:tc>
          <w:tcPr>
            <w:tcW w:w="727" w:type="dxa"/>
            <w:shd w:val="clear" w:color="auto" w:fill="auto"/>
            <w:vAlign w:val="center"/>
          </w:tcPr>
          <w:p w14:paraId="60B40E3F" w14:textId="728FEE3B" w:rsidR="00CF2C4B" w:rsidRPr="00450E6C" w:rsidRDefault="00CF2C4B" w:rsidP="00CF2C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0F3C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2.1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9378ED" w14:textId="6B0138D4" w:rsidR="00CF2C4B" w:rsidRDefault="000A318E" w:rsidP="000A318E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Февраль </w:t>
            </w:r>
            <w:r w:rsidR="00CF2C4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202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</w:t>
            </w:r>
            <w:r w:rsidR="00CF2C4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г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.</w:t>
            </w:r>
          </w:p>
        </w:tc>
        <w:tc>
          <w:tcPr>
            <w:tcW w:w="4262" w:type="dxa"/>
            <w:shd w:val="clear" w:color="auto" w:fill="auto"/>
            <w:vAlign w:val="center"/>
          </w:tcPr>
          <w:p w14:paraId="12930779" w14:textId="4D8A5A40" w:rsidR="00CF2C4B" w:rsidRPr="00842A37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9E2620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Проведение исследований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по оценке воздействия на окружающую среду в соответствии с п.4.4 Требований</w:t>
            </w:r>
            <w:r w:rsidRPr="009E2620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к ОВОС.</w:t>
            </w:r>
          </w:p>
        </w:tc>
        <w:tc>
          <w:tcPr>
            <w:tcW w:w="4820" w:type="dxa"/>
          </w:tcPr>
          <w:p w14:paraId="2D926BAC" w14:textId="77777777" w:rsidR="00CF2C4B" w:rsidRPr="0024284F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  <w:lang w:bidi="ru-RU"/>
              </w:rPr>
            </w:pPr>
          </w:p>
        </w:tc>
        <w:tc>
          <w:tcPr>
            <w:tcW w:w="2977" w:type="dxa"/>
          </w:tcPr>
          <w:p w14:paraId="595CBCC1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Ответственный 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исполнитель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: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55C21C24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ind w:right="-104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ООО «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ГЕОТЕХПРОЕКТ</w:t>
            </w:r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  <w:p w14:paraId="12BE7DBA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  <w:p w14:paraId="30EA0A95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При содействии:</w:t>
            </w:r>
          </w:p>
          <w:p w14:paraId="65398098" w14:textId="1DA4D0F2" w:rsidR="00CF2C4B" w:rsidRPr="002D0011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ООО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</w:tc>
      </w:tr>
      <w:tr w:rsidR="00CF2C4B" w:rsidRPr="002A2401" w14:paraId="1AD38CED" w14:textId="77777777" w:rsidTr="00CB3EBB">
        <w:trPr>
          <w:trHeight w:val="318"/>
        </w:trPr>
        <w:tc>
          <w:tcPr>
            <w:tcW w:w="727" w:type="dxa"/>
            <w:shd w:val="clear" w:color="auto" w:fill="auto"/>
            <w:vAlign w:val="center"/>
          </w:tcPr>
          <w:p w14:paraId="5B8484B7" w14:textId="16B34120" w:rsidR="00CF2C4B" w:rsidRPr="00450E6C" w:rsidRDefault="00CF2C4B" w:rsidP="00CF2C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0F3C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2.2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E453F3" w14:textId="0BE1A846" w:rsidR="00CF2C4B" w:rsidRDefault="000A318E" w:rsidP="000A318E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Февраль </w:t>
            </w:r>
            <w:r w:rsidR="00CF2C4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202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</w:t>
            </w:r>
            <w:r w:rsidR="00CF2C4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г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.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2375413C" w14:textId="01AF6DAA" w:rsidR="00CF2C4B" w:rsidRPr="009E2620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Подготовка </w:t>
            </w:r>
            <w:r w:rsidRPr="00C9202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предварительн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ых </w:t>
            </w:r>
            <w:r w:rsidRPr="00C9202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материал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ов</w:t>
            </w:r>
            <w:r w:rsidRPr="00C9202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ОВОС</w:t>
            </w:r>
          </w:p>
        </w:tc>
        <w:tc>
          <w:tcPr>
            <w:tcW w:w="4820" w:type="dxa"/>
          </w:tcPr>
          <w:p w14:paraId="645457DD" w14:textId="0F1F20D4" w:rsidR="00CF2C4B" w:rsidRPr="0024284F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  <w:lang w:bidi="ru-RU"/>
              </w:rPr>
            </w:pPr>
            <w:r w:rsidRPr="00917865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Подготовка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предварительных материалов ОВОС и направление его Заказчику на согласование</w:t>
            </w:r>
          </w:p>
        </w:tc>
        <w:tc>
          <w:tcPr>
            <w:tcW w:w="2977" w:type="dxa"/>
          </w:tcPr>
          <w:p w14:paraId="0D73E7C4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Ответственный 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исполнитель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: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328EFE94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ind w:right="-104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ООО «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ГЕОТЕХПРОЕКТ</w:t>
            </w:r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  <w:p w14:paraId="32C94C55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  <w:p w14:paraId="6F82272D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При содействии:</w:t>
            </w:r>
          </w:p>
          <w:p w14:paraId="12BB948D" w14:textId="6F25E26E" w:rsidR="00CF2C4B" w:rsidRPr="002D0011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ООО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</w:tc>
      </w:tr>
      <w:tr w:rsidR="00CF2C4B" w:rsidRPr="002A2401" w14:paraId="7A720483" w14:textId="77777777" w:rsidTr="00CB3EBB">
        <w:trPr>
          <w:trHeight w:val="318"/>
        </w:trPr>
        <w:tc>
          <w:tcPr>
            <w:tcW w:w="727" w:type="dxa"/>
            <w:shd w:val="clear" w:color="auto" w:fill="auto"/>
            <w:vAlign w:val="center"/>
          </w:tcPr>
          <w:p w14:paraId="30425323" w14:textId="03C26E57" w:rsidR="00CF2C4B" w:rsidRPr="00450E6C" w:rsidRDefault="00CF2C4B" w:rsidP="00CF2C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0F3C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2.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6F6AF0" w14:textId="5CB37B07" w:rsidR="000A318E" w:rsidRDefault="000A318E" w:rsidP="000A318E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Февраль</w:t>
            </w:r>
          </w:p>
          <w:p w14:paraId="65C3504A" w14:textId="45665041" w:rsidR="00CF2C4B" w:rsidRDefault="00CF2C4B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  <w:p w14:paraId="7B7C27A6" w14:textId="68BAC377" w:rsidR="00CF2C4B" w:rsidRDefault="00CF2C4B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202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г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.</w:t>
            </w:r>
          </w:p>
        </w:tc>
        <w:tc>
          <w:tcPr>
            <w:tcW w:w="4262" w:type="dxa"/>
          </w:tcPr>
          <w:p w14:paraId="650A0583" w14:textId="4AC9850C" w:rsidR="00CF2C4B" w:rsidRPr="009E2620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9E2620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Согласование предварительн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ых</w:t>
            </w:r>
            <w:r w:rsidRPr="009E2620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материал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ов</w:t>
            </w:r>
            <w:r w:rsidRPr="009E2620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«ОВОС» службами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</w:tc>
        <w:tc>
          <w:tcPr>
            <w:tcW w:w="4820" w:type="dxa"/>
          </w:tcPr>
          <w:p w14:paraId="4C825652" w14:textId="5FD46A26" w:rsidR="00CF2C4B" w:rsidRPr="0024284F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С</w:t>
            </w:r>
            <w:r w:rsidRPr="00917865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огласование службами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 w:rsidRPr="00917865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»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предварительных материалов ОВОС</w:t>
            </w:r>
          </w:p>
        </w:tc>
        <w:tc>
          <w:tcPr>
            <w:tcW w:w="2977" w:type="dxa"/>
            <w:vAlign w:val="center"/>
          </w:tcPr>
          <w:p w14:paraId="5D693EED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Ответственный 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исполнитель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: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3F365890" w14:textId="29406EE1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</w:tc>
      </w:tr>
      <w:tr w:rsidR="00CF2C4B" w:rsidRPr="002A2401" w14:paraId="63556411" w14:textId="77777777" w:rsidTr="00CB3EBB">
        <w:trPr>
          <w:trHeight w:val="318"/>
        </w:trPr>
        <w:tc>
          <w:tcPr>
            <w:tcW w:w="727" w:type="dxa"/>
            <w:shd w:val="clear" w:color="auto" w:fill="auto"/>
            <w:vAlign w:val="center"/>
          </w:tcPr>
          <w:p w14:paraId="03240337" w14:textId="1A6B8C41" w:rsidR="00CF2C4B" w:rsidRPr="00450E6C" w:rsidRDefault="00CF2C4B" w:rsidP="00CF2C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0F3C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2.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9BFE92" w14:textId="2898A6A3" w:rsidR="00CF2C4B" w:rsidRDefault="000A318E" w:rsidP="000A318E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Февраль</w:t>
            </w:r>
            <w:r w:rsidR="00CF2C4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202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</w:t>
            </w:r>
            <w:r w:rsidR="00CF2C4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г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.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5681D340" w14:textId="5ED77AA0" w:rsidR="00CF2C4B" w:rsidRPr="00C10FB8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C10FB8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Подготовка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проекта </w:t>
            </w:r>
            <w:r w:rsidRPr="00C10FB8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уведомления о проведении общественных обсуждений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предварительных материалов ОВОС (объекта общественных обсуждений) в соответствии с п. 4.6 Требований к ОВОС.</w:t>
            </w:r>
          </w:p>
        </w:tc>
        <w:tc>
          <w:tcPr>
            <w:tcW w:w="4820" w:type="dxa"/>
          </w:tcPr>
          <w:p w14:paraId="4D920F2C" w14:textId="260A6AF9" w:rsidR="00CF2C4B" w:rsidRPr="0024284F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  <w:lang w:bidi="ru-RU"/>
              </w:rPr>
            </w:pPr>
            <w:r w:rsidRPr="00C10FB8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Подготовка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проекта </w:t>
            </w:r>
            <w:r w:rsidRPr="00C10FB8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уведомления о проведении общественных обсуждений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предварительных материалов ОВОС и направление Заказчику</w:t>
            </w:r>
          </w:p>
        </w:tc>
        <w:tc>
          <w:tcPr>
            <w:tcW w:w="2977" w:type="dxa"/>
            <w:vAlign w:val="center"/>
          </w:tcPr>
          <w:p w14:paraId="0E1D0639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Ответственный 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исполнитель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: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0A84764D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ind w:right="-104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ООО «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ГЕОТЕХПРОЕКТ</w:t>
            </w:r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  <w:p w14:paraId="16BB274A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  <w:p w14:paraId="24DF0805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При содействии:</w:t>
            </w:r>
          </w:p>
          <w:p w14:paraId="775CEB6A" w14:textId="1B435BE5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ООО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</w:tc>
      </w:tr>
      <w:tr w:rsidR="00CF2C4B" w:rsidRPr="002A2401" w14:paraId="51083117" w14:textId="77777777" w:rsidTr="00CB3EBB">
        <w:trPr>
          <w:trHeight w:val="318"/>
        </w:trPr>
        <w:tc>
          <w:tcPr>
            <w:tcW w:w="727" w:type="dxa"/>
            <w:shd w:val="clear" w:color="auto" w:fill="auto"/>
            <w:vAlign w:val="center"/>
          </w:tcPr>
          <w:p w14:paraId="44054BAF" w14:textId="6284BD99" w:rsidR="00CF2C4B" w:rsidRPr="00450E6C" w:rsidRDefault="00CF2C4B" w:rsidP="00CF2C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0F3C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2.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353F3C" w14:textId="2938BFEE" w:rsidR="00CF2C4B" w:rsidRDefault="000A318E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Февраль</w:t>
            </w:r>
            <w:r w:rsidR="00CF2C4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202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</w:t>
            </w:r>
            <w:r w:rsidR="00CF2C4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г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.</w:t>
            </w:r>
          </w:p>
        </w:tc>
        <w:tc>
          <w:tcPr>
            <w:tcW w:w="4262" w:type="dxa"/>
            <w:vAlign w:val="bottom"/>
          </w:tcPr>
          <w:p w14:paraId="07C79F4A" w14:textId="564E79A5" w:rsidR="00CF2C4B" w:rsidRPr="00AC352D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Рассмотрение</w:t>
            </w:r>
            <w:r w:rsidRPr="00AC352D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</w:t>
            </w:r>
            <w:r w:rsidRPr="00AC352D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аказчиком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проекта </w:t>
            </w:r>
            <w:r w:rsidRPr="00AC352D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уведомления о проведении общественных обсуждений предварительных материалов ОВОС (объекта общественных обсуждений)</w:t>
            </w:r>
          </w:p>
        </w:tc>
        <w:tc>
          <w:tcPr>
            <w:tcW w:w="4820" w:type="dxa"/>
          </w:tcPr>
          <w:p w14:paraId="1036A018" w14:textId="03C7C1F6" w:rsidR="00CF2C4B" w:rsidRPr="00AC352D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Рассмотрение</w:t>
            </w:r>
            <w:r w:rsidRPr="00917865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службами ПАО «Татнефть»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проекта </w:t>
            </w:r>
            <w:r w:rsidRPr="00AC352D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уведомления о проведении общественных обсуждений предварительных материалов ОВОС</w:t>
            </w:r>
          </w:p>
        </w:tc>
        <w:tc>
          <w:tcPr>
            <w:tcW w:w="2977" w:type="dxa"/>
          </w:tcPr>
          <w:p w14:paraId="39A0C5CF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Ответственный 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исполнитель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: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1AA873C4" w14:textId="7BBA27AF" w:rsidR="00CF2C4B" w:rsidRPr="00AC352D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</w:tc>
      </w:tr>
      <w:tr w:rsidR="00CF2C4B" w:rsidRPr="002A2401" w14:paraId="5A359B34" w14:textId="77777777" w:rsidTr="00CB3EBB">
        <w:trPr>
          <w:trHeight w:val="318"/>
        </w:trPr>
        <w:tc>
          <w:tcPr>
            <w:tcW w:w="727" w:type="dxa"/>
            <w:shd w:val="clear" w:color="auto" w:fill="auto"/>
            <w:vAlign w:val="center"/>
          </w:tcPr>
          <w:p w14:paraId="1F250D42" w14:textId="287DD653" w:rsidR="00CF2C4B" w:rsidRPr="00450E6C" w:rsidRDefault="00CF2C4B" w:rsidP="00CF2C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0F3C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2.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7A6D99" w14:textId="203E2A18" w:rsidR="00CF2C4B" w:rsidRDefault="000A318E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Февраль</w:t>
            </w:r>
            <w:r w:rsidR="00CF2C4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202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</w:t>
            </w:r>
            <w:r w:rsidR="00CF2C4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г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.</w:t>
            </w:r>
          </w:p>
        </w:tc>
        <w:tc>
          <w:tcPr>
            <w:tcW w:w="4262" w:type="dxa"/>
            <w:shd w:val="clear" w:color="auto" w:fill="auto"/>
          </w:tcPr>
          <w:p w14:paraId="52CB7181" w14:textId="77777777" w:rsidR="00CF2C4B" w:rsidRPr="00C10FB8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767FB3">
              <w:rPr>
                <w:rStyle w:val="25"/>
                <w:rFonts w:ascii="Arial" w:hAnsi="Arial" w:cs="Arial"/>
              </w:rPr>
              <w:t xml:space="preserve">Обращение в органы местного самоуправления с целью организации </w:t>
            </w:r>
            <w:r w:rsidRPr="00767FB3">
              <w:rPr>
                <w:rStyle w:val="25"/>
                <w:rFonts w:ascii="Arial" w:hAnsi="Arial" w:cs="Arial"/>
              </w:rPr>
              <w:lastRenderedPageBreak/>
              <w:t xml:space="preserve">общественных </w:t>
            </w:r>
            <w:r>
              <w:rPr>
                <w:rStyle w:val="25"/>
                <w:rFonts w:ascii="Arial" w:hAnsi="Arial" w:cs="Arial"/>
              </w:rPr>
              <w:t>обсуждений</w:t>
            </w:r>
            <w:r w:rsidRPr="00767FB3">
              <w:rPr>
                <w:rStyle w:val="25"/>
                <w:rFonts w:ascii="Arial" w:hAnsi="Arial" w:cs="Arial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61CE437E" w14:textId="7954C5F2" w:rsidR="00CF2C4B" w:rsidRPr="005B35CE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5B35CE">
              <w:rPr>
                <w:rStyle w:val="25"/>
                <w:rFonts w:ascii="Arial" w:eastAsia="Arial Unicode MS" w:hAnsi="Arial" w:cs="Arial"/>
              </w:rPr>
              <w:lastRenderedPageBreak/>
              <w:t xml:space="preserve">Согласно Положению о порядке организации и проведения Публичных слушаний </w:t>
            </w:r>
            <w:r w:rsidR="0053107A">
              <w:rPr>
                <w:rStyle w:val="25"/>
                <w:rFonts w:ascii="Arial" w:eastAsia="Arial Unicode MS" w:hAnsi="Arial" w:cs="Arial"/>
              </w:rPr>
              <w:t xml:space="preserve">в </w:t>
            </w:r>
            <w:proofErr w:type="spellStart"/>
            <w:r w:rsidR="0053107A">
              <w:rPr>
                <w:rStyle w:val="25"/>
                <w:rFonts w:ascii="Arial" w:eastAsia="Arial Unicode MS" w:hAnsi="Arial" w:cs="Arial"/>
              </w:rPr>
              <w:lastRenderedPageBreak/>
              <w:t>Бавлинском</w:t>
            </w:r>
            <w:proofErr w:type="spellEnd"/>
            <w:r w:rsidR="0053107A">
              <w:rPr>
                <w:rStyle w:val="25"/>
                <w:rFonts w:ascii="Arial" w:eastAsia="Arial Unicode MS" w:hAnsi="Arial" w:cs="Arial"/>
              </w:rPr>
              <w:t xml:space="preserve"> районе РТ (</w:t>
            </w:r>
            <w:r w:rsidRPr="005B35CE">
              <w:rPr>
                <w:rStyle w:val="25"/>
                <w:rFonts w:ascii="Arial" w:eastAsia="Arial Unicode MS" w:hAnsi="Arial" w:cs="Arial"/>
              </w:rPr>
              <w:t xml:space="preserve">в </w:t>
            </w:r>
            <w:r w:rsidR="0053107A">
              <w:rPr>
                <w:rStyle w:val="25"/>
                <w:rFonts w:ascii="Arial" w:eastAsia="Arial Unicode MS" w:hAnsi="Arial" w:cs="Arial"/>
              </w:rPr>
              <w:t>муниципальном образовании</w:t>
            </w:r>
            <w:r w:rsidR="0053107A" w:rsidRPr="00307472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  <w:proofErr w:type="spellStart"/>
            <w:r w:rsidR="0053107A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Удмуртско-Ташлинский</w:t>
            </w:r>
            <w:proofErr w:type="spellEnd"/>
            <w:r w:rsidR="0053107A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сельсовет)</w:t>
            </w:r>
          </w:p>
        </w:tc>
        <w:tc>
          <w:tcPr>
            <w:tcW w:w="2977" w:type="dxa"/>
            <w:shd w:val="clear" w:color="auto" w:fill="auto"/>
          </w:tcPr>
          <w:p w14:paraId="41002C9D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lastRenderedPageBreak/>
              <w:t xml:space="preserve">Ответственный 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исполнитель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: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3EBC55D5" w14:textId="05A455B5" w:rsidR="00CF2C4B" w:rsidRPr="005B35CE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</w:tc>
      </w:tr>
      <w:tr w:rsidR="00CF2C4B" w:rsidRPr="002A2401" w14:paraId="36A63733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403624D0" w14:textId="01D49D7B" w:rsidR="00CF2C4B" w:rsidRPr="00450E6C" w:rsidRDefault="00CF2C4B" w:rsidP="00CF2C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2.7</w:t>
            </w:r>
          </w:p>
        </w:tc>
        <w:tc>
          <w:tcPr>
            <w:tcW w:w="1560" w:type="dxa"/>
            <w:vAlign w:val="center"/>
          </w:tcPr>
          <w:p w14:paraId="782F0B16" w14:textId="36909806" w:rsidR="00CF2C4B" w:rsidRDefault="000A318E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Февраль</w:t>
            </w:r>
            <w:r w:rsidR="00CF2C4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202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</w:t>
            </w:r>
            <w:r w:rsidR="00CF2C4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г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.</w:t>
            </w:r>
          </w:p>
        </w:tc>
        <w:tc>
          <w:tcPr>
            <w:tcW w:w="4262" w:type="dxa"/>
          </w:tcPr>
          <w:p w14:paraId="3FC94ECB" w14:textId="264D65B9" w:rsidR="00CF2C4B" w:rsidRPr="00307472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307472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Подготовка Проекта Постановления «О назначении общественных слушаний по материалам оценки воздействия на окружающую среду по объекту государственной экологической экспертизы </w:t>
            </w:r>
            <w:r w:rsidR="00861C4F">
              <w:rPr>
                <w:rFonts w:ascii="Arial" w:eastAsia="Arial Unicode MS" w:hAnsi="Arial" w:cs="Arial"/>
                <w:i/>
                <w:iCs/>
                <w:color w:val="000000"/>
                <w:sz w:val="22"/>
                <w:szCs w:val="22"/>
                <w:lang w:bidi="ru-RU"/>
              </w:rPr>
              <w:t>«Обустройство куста скважин №</w:t>
            </w:r>
            <w:r w:rsidR="00D047B9">
              <w:rPr>
                <w:rFonts w:ascii="Arial" w:eastAsia="Arial Unicode MS" w:hAnsi="Arial" w:cs="Arial"/>
                <w:i/>
                <w:iCs/>
                <w:color w:val="000000"/>
                <w:sz w:val="22"/>
                <w:szCs w:val="22"/>
                <w:lang w:bidi="ru-RU"/>
              </w:rPr>
              <w:t>6105</w:t>
            </w:r>
            <w:r w:rsidR="00861C4F">
              <w:rPr>
                <w:rFonts w:ascii="Arial" w:eastAsia="Arial Unicode MS" w:hAnsi="Arial" w:cs="Arial"/>
                <w:i/>
                <w:iCs/>
                <w:color w:val="000000"/>
                <w:sz w:val="22"/>
                <w:szCs w:val="22"/>
                <w:lang w:bidi="ru-RU"/>
              </w:rPr>
              <w:t xml:space="preserve"> Алексеевского нефтяного месторождения»</w:t>
            </w:r>
            <w:r w:rsidRPr="00307472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в </w:t>
            </w:r>
            <w:r w:rsidR="0053107A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администрацию </w:t>
            </w:r>
            <w:proofErr w:type="spellStart"/>
            <w:r w:rsidR="0053107A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Удмуртско-Ташлинского</w:t>
            </w:r>
            <w:proofErr w:type="spellEnd"/>
            <w:r w:rsidR="0053107A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сельсовета</w:t>
            </w:r>
            <w:r w:rsidRPr="00307472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.</w:t>
            </w:r>
          </w:p>
        </w:tc>
        <w:tc>
          <w:tcPr>
            <w:tcW w:w="4820" w:type="dxa"/>
          </w:tcPr>
          <w:p w14:paraId="28E088B4" w14:textId="77777777" w:rsidR="00CF2C4B" w:rsidRPr="0024284F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  <w:lang w:bidi="ru-RU"/>
              </w:rPr>
            </w:pPr>
          </w:p>
        </w:tc>
        <w:tc>
          <w:tcPr>
            <w:tcW w:w="2977" w:type="dxa"/>
            <w:vAlign w:val="center"/>
          </w:tcPr>
          <w:p w14:paraId="050F4D30" w14:textId="66E26FB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D90DEC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Администрация района/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  <w:p w14:paraId="17E4BBDD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  <w:p w14:paraId="3710D021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При содействии:</w:t>
            </w:r>
          </w:p>
          <w:p w14:paraId="48E93BC1" w14:textId="0C6EB7AE" w:rsidR="00CF2C4B" w:rsidRDefault="00CF2C4B" w:rsidP="00CF2C4B">
            <w:pPr>
              <w:autoSpaceDE/>
              <w:autoSpaceDN/>
              <w:adjustRightInd/>
              <w:spacing w:line="220" w:lineRule="exact"/>
              <w:ind w:right="-104"/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  <w:lang w:bidi="ru-RU"/>
              </w:rPr>
            </w:pPr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ООО «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ГЕОТЕХПРОЕКТ»</w:t>
            </w:r>
          </w:p>
        </w:tc>
      </w:tr>
      <w:tr w:rsidR="00CF2C4B" w:rsidRPr="002A2401" w14:paraId="493010AC" w14:textId="77777777" w:rsidTr="00CB3EBB">
        <w:trPr>
          <w:trHeight w:val="318"/>
        </w:trPr>
        <w:tc>
          <w:tcPr>
            <w:tcW w:w="727" w:type="dxa"/>
            <w:shd w:val="clear" w:color="auto" w:fill="auto"/>
            <w:vAlign w:val="center"/>
          </w:tcPr>
          <w:p w14:paraId="57CBB145" w14:textId="36AFF2CB" w:rsidR="00CF2C4B" w:rsidRPr="00450E6C" w:rsidRDefault="00CF2C4B" w:rsidP="00CF2C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0F3C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2.8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5C76CA" w14:textId="6678331E" w:rsidR="00CF2C4B" w:rsidRDefault="008941BE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Февраль</w:t>
            </w:r>
            <w:r w:rsidR="00CF2C4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202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</w:t>
            </w:r>
            <w:r w:rsidR="00CF2C4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г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.</w:t>
            </w:r>
          </w:p>
        </w:tc>
        <w:tc>
          <w:tcPr>
            <w:tcW w:w="4262" w:type="dxa"/>
          </w:tcPr>
          <w:p w14:paraId="4245EB3D" w14:textId="5021A04F" w:rsidR="00CF2C4B" w:rsidRPr="005B35CE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5B35C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Размещение проектной документации, включая предварительные материалы ОВОС в доступном для общественности месте</w:t>
            </w:r>
          </w:p>
        </w:tc>
        <w:tc>
          <w:tcPr>
            <w:tcW w:w="4820" w:type="dxa"/>
          </w:tcPr>
          <w:p w14:paraId="350FE5AB" w14:textId="77777777" w:rsidR="00CF2C4B" w:rsidRPr="005B35CE" w:rsidRDefault="00CF2C4B" w:rsidP="00CF2C4B">
            <w:pPr>
              <w:autoSpaceDE/>
              <w:autoSpaceDN/>
              <w:adjustRightInd/>
              <w:spacing w:line="274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5B35C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Возможные методы:</w:t>
            </w:r>
          </w:p>
          <w:p w14:paraId="3DEAAB56" w14:textId="77777777" w:rsidR="00CF2C4B" w:rsidRPr="005B35CE" w:rsidRDefault="00CF2C4B" w:rsidP="00CF2C4B">
            <w:pPr>
              <w:autoSpaceDE/>
              <w:autoSpaceDN/>
              <w:adjustRightInd/>
              <w:spacing w:line="274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5B35C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- в электронном виде на электронном ресурсе;</w:t>
            </w:r>
          </w:p>
          <w:p w14:paraId="0F5E646C" w14:textId="1BE630AB" w:rsidR="00CF2C4B" w:rsidRPr="005B35CE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5B35C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- в бумажном виде в месте, доступном для общественности</w:t>
            </w:r>
          </w:p>
        </w:tc>
        <w:tc>
          <w:tcPr>
            <w:tcW w:w="2977" w:type="dxa"/>
            <w:vAlign w:val="center"/>
          </w:tcPr>
          <w:p w14:paraId="5E4E7013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Ответственный 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исполнитель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: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3636777A" w14:textId="30A849A5" w:rsidR="00CF2C4B" w:rsidRPr="005B35CE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  <w:p w14:paraId="7081F22D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5B35C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с организацией обратной связи (приём замечаний и предложений)</w:t>
            </w:r>
          </w:p>
          <w:p w14:paraId="306A9B53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  <w:p w14:paraId="04D57CAC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При содействии:</w:t>
            </w:r>
          </w:p>
          <w:p w14:paraId="333F2DDF" w14:textId="0D1C8AD5" w:rsidR="00CF2C4B" w:rsidRPr="005B35CE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ООО «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ГЕОТЕХПРОЕКТ»</w:t>
            </w:r>
          </w:p>
        </w:tc>
      </w:tr>
      <w:tr w:rsidR="00CF2C4B" w:rsidRPr="002A2401" w14:paraId="1D79DB86" w14:textId="77777777" w:rsidTr="00B0362B">
        <w:trPr>
          <w:trHeight w:val="318"/>
        </w:trPr>
        <w:tc>
          <w:tcPr>
            <w:tcW w:w="727" w:type="dxa"/>
            <w:shd w:val="clear" w:color="auto" w:fill="auto"/>
            <w:vAlign w:val="center"/>
          </w:tcPr>
          <w:p w14:paraId="53FC853A" w14:textId="17022EFD" w:rsidR="00CF2C4B" w:rsidRPr="00450E6C" w:rsidRDefault="00CF2C4B" w:rsidP="00CF2C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0F3C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2.9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8FEDBF" w14:textId="07E5EE03" w:rsidR="00CF2C4B" w:rsidRPr="00AC352D" w:rsidRDefault="008941BE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Февраль</w:t>
            </w:r>
            <w:r w:rsidR="00CF2C4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202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2 </w:t>
            </w:r>
            <w:r w:rsidR="00CF2C4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г.</w:t>
            </w:r>
          </w:p>
        </w:tc>
        <w:tc>
          <w:tcPr>
            <w:tcW w:w="4262" w:type="dxa"/>
            <w:tcBorders>
              <w:bottom w:val="single" w:sz="4" w:space="0" w:color="auto"/>
            </w:tcBorders>
          </w:tcPr>
          <w:p w14:paraId="41A06C89" w14:textId="229CD01F" w:rsidR="00CF2C4B" w:rsidRPr="00AC352D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AC352D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Информирование общественности о месте рассмотрения проектной документации, включая материалы ОВОС и проведения общественных слушаний посредством СМИ и сети Интернет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4E9050F" w14:textId="77777777" w:rsidR="00CF2C4B" w:rsidRPr="005B35CE" w:rsidRDefault="00CF2C4B" w:rsidP="00CF2C4B">
            <w:pPr>
              <w:autoSpaceDE/>
              <w:autoSpaceDN/>
              <w:adjustRightInd/>
              <w:spacing w:line="274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5B35C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Публикация в официальных изданиях федеральных органов исполнительной власти, в официальных изданиях органов исполнительной власти Республики Татарстан и органов местного самоуправления, а также при необходимости на электронном ресурсе, по радио, на телевидении.</w:t>
            </w:r>
          </w:p>
          <w:p w14:paraId="2A73FB73" w14:textId="77777777" w:rsidR="00CF2C4B" w:rsidRPr="005B35CE" w:rsidRDefault="00CF2C4B" w:rsidP="00CF2C4B">
            <w:pPr>
              <w:autoSpaceDE/>
              <w:autoSpaceDN/>
              <w:adjustRightInd/>
              <w:spacing w:line="274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5B35C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В объявлении указываются сведения:</w:t>
            </w:r>
          </w:p>
          <w:p w14:paraId="3E822CF0" w14:textId="77777777" w:rsidR="00CF2C4B" w:rsidRPr="005B35CE" w:rsidRDefault="00CF2C4B" w:rsidP="00CF2C4B">
            <w:pPr>
              <w:autoSpaceDE/>
              <w:autoSpaceDN/>
              <w:adjustRightInd/>
              <w:spacing w:line="274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5B35C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- краткая информация о намечаемой деятельности (наименование объекта, места намечаемой деятельности, сроки намечаемого строительства);</w:t>
            </w:r>
          </w:p>
          <w:p w14:paraId="2302DBF0" w14:textId="77777777" w:rsidR="00CF2C4B" w:rsidRPr="005B35CE" w:rsidRDefault="00CF2C4B" w:rsidP="00CF2C4B">
            <w:pPr>
              <w:autoSpaceDE/>
              <w:autoSpaceDN/>
              <w:adjustRightInd/>
              <w:spacing w:line="274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5B35C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- информация о процедуре ОВОС;</w:t>
            </w:r>
          </w:p>
          <w:p w14:paraId="3FBC5D7B" w14:textId="77777777" w:rsidR="00CF2C4B" w:rsidRPr="005B35CE" w:rsidRDefault="00CF2C4B" w:rsidP="00CF2C4B">
            <w:pPr>
              <w:autoSpaceDE/>
              <w:autoSpaceDN/>
              <w:adjustRightInd/>
              <w:spacing w:line="274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5B35C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lastRenderedPageBreak/>
              <w:t>- о месте доступности проектной документации, включая материалы ОВОС;</w:t>
            </w:r>
          </w:p>
          <w:p w14:paraId="385B029D" w14:textId="77777777" w:rsidR="00CF2C4B" w:rsidRPr="005B35CE" w:rsidRDefault="00CF2C4B" w:rsidP="00CF2C4B">
            <w:pPr>
              <w:autoSpaceDE/>
              <w:autoSpaceDN/>
              <w:adjustRightInd/>
              <w:spacing w:line="274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5B35C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- форме представления замечаний и предложений;</w:t>
            </w:r>
          </w:p>
          <w:p w14:paraId="16800D17" w14:textId="77777777" w:rsidR="00CF2C4B" w:rsidRPr="005B35CE" w:rsidRDefault="00CF2C4B" w:rsidP="00CF2C4B">
            <w:pPr>
              <w:autoSpaceDE/>
              <w:autoSpaceDN/>
              <w:adjustRightInd/>
              <w:spacing w:line="274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5B35C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- сроках представления замечаний и предложений;</w:t>
            </w:r>
          </w:p>
          <w:p w14:paraId="4270ADCB" w14:textId="1056D11E" w:rsidR="00CF2C4B" w:rsidRPr="005B35CE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5B35C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- форме, времени и месте проведения общественных слушаний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4DFDA10" w14:textId="13B1134D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lastRenderedPageBreak/>
              <w:t xml:space="preserve">Ответственный 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исполнитель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: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15753DB4" w14:textId="49DF3996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  <w:p w14:paraId="4DCCDD35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  <w:p w14:paraId="474F2AA5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При содействии:</w:t>
            </w:r>
          </w:p>
          <w:p w14:paraId="77C81F68" w14:textId="4323E777" w:rsidR="00CF2C4B" w:rsidRPr="00AC352D" w:rsidRDefault="00CF2C4B" w:rsidP="00CF2C4B">
            <w:pPr>
              <w:autoSpaceDE/>
              <w:autoSpaceDN/>
              <w:adjustRightInd/>
              <w:spacing w:after="360"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ООО «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ГЕОТЕХПРОЕКТ»</w:t>
            </w:r>
          </w:p>
        </w:tc>
      </w:tr>
      <w:tr w:rsidR="00CF2C4B" w:rsidRPr="002A2401" w14:paraId="6F218367" w14:textId="77777777" w:rsidTr="00CB3EBB">
        <w:trPr>
          <w:trHeight w:val="318"/>
        </w:trPr>
        <w:tc>
          <w:tcPr>
            <w:tcW w:w="727" w:type="dxa"/>
            <w:shd w:val="clear" w:color="auto" w:fill="auto"/>
            <w:vAlign w:val="center"/>
          </w:tcPr>
          <w:p w14:paraId="59D80CC0" w14:textId="1F05D0A3" w:rsidR="00CF2C4B" w:rsidRPr="00450E6C" w:rsidRDefault="00CF2C4B" w:rsidP="00CF2C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2.10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3A0C7B" w14:textId="77777777" w:rsidR="008941BE" w:rsidRDefault="008941BE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Февраль-март</w:t>
            </w:r>
            <w:r w:rsidR="00CF2C4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506E0302" w14:textId="06FD850E" w:rsidR="00CF2C4B" w:rsidRPr="00AC352D" w:rsidRDefault="00CF2C4B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2022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г.</w:t>
            </w:r>
          </w:p>
        </w:tc>
        <w:tc>
          <w:tcPr>
            <w:tcW w:w="4262" w:type="dxa"/>
            <w:shd w:val="clear" w:color="auto" w:fill="auto"/>
          </w:tcPr>
          <w:p w14:paraId="277634BA" w14:textId="194CA5A0" w:rsidR="00CF2C4B" w:rsidRPr="00AC352D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5B499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Проведение общественных обсуждений предварительных материалов ОВОС (объекта общественных обсуждений) с даты обеспечения доступа общественности к объекту общественных обсуждений</w:t>
            </w:r>
          </w:p>
        </w:tc>
        <w:tc>
          <w:tcPr>
            <w:tcW w:w="4820" w:type="dxa"/>
            <w:shd w:val="clear" w:color="auto" w:fill="auto"/>
          </w:tcPr>
          <w:p w14:paraId="7CD1849B" w14:textId="4A45A631" w:rsidR="00CF2C4B" w:rsidRPr="00D249F6" w:rsidRDefault="00CF2C4B" w:rsidP="00CF2C4B">
            <w:pPr>
              <w:autoSpaceDE/>
              <w:autoSpaceDN/>
              <w:adjustRightInd/>
              <w:spacing w:line="274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D249F6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Организация и проведение общественных слушаний с оформлением протокола общественных слушаний, в котором фиксируются основные вопросы обсуждения, предмет разногласий между общественностью и заказчиком (если таковой был выявлен). Протокол подписывается представителями органов исполнительной власти, гражданами, общественными организациями, заказчиком.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057526" w14:textId="358B37F3" w:rsidR="00CF2C4B" w:rsidRPr="00D249F6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49F6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Проведение слушаний - Администрация </w:t>
            </w:r>
            <w:proofErr w:type="spellStart"/>
            <w:r w:rsidR="0053107A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Удмуртско-Ташлинского</w:t>
            </w:r>
            <w:proofErr w:type="spellEnd"/>
            <w:r w:rsidR="0053107A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СП</w:t>
            </w:r>
            <w:r w:rsidRPr="00D249F6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.</w:t>
            </w:r>
          </w:p>
          <w:p w14:paraId="2870DE9B" w14:textId="51FE0FC6" w:rsidR="00CF2C4B" w:rsidRPr="005B35CE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D249F6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Подготовка мероприятия (рассылка при</w:t>
            </w:r>
            <w:r w:rsidRPr="00D249F6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softHyphen/>
              <w:t xml:space="preserve">гласительных писем, подготовка докладов и т.д.)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–</w:t>
            </w:r>
            <w:r w:rsidRPr="00D249F6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», ООО «ГЕОТЕХПРОЕКТ»</w:t>
            </w:r>
          </w:p>
          <w:p w14:paraId="0CD921A0" w14:textId="08D696C6" w:rsidR="00CF2C4B" w:rsidRPr="00D249F6" w:rsidRDefault="00CF2C4B" w:rsidP="00CF2C4B">
            <w:pPr>
              <w:autoSpaceDE/>
              <w:autoSpaceDN/>
              <w:adjustRightInd/>
              <w:spacing w:after="360" w:line="220" w:lineRule="exact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</w:tr>
      <w:tr w:rsidR="00CF2C4B" w:rsidRPr="002A2401" w14:paraId="441B68CE" w14:textId="77777777" w:rsidTr="00CB3EBB">
        <w:trPr>
          <w:trHeight w:val="318"/>
        </w:trPr>
        <w:tc>
          <w:tcPr>
            <w:tcW w:w="727" w:type="dxa"/>
            <w:shd w:val="clear" w:color="auto" w:fill="auto"/>
            <w:vAlign w:val="center"/>
          </w:tcPr>
          <w:p w14:paraId="1D61F161" w14:textId="3D21CA51" w:rsidR="00CF2C4B" w:rsidRPr="00E62BCB" w:rsidRDefault="00CF2C4B" w:rsidP="00CF2C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2BC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2.11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517728" w14:textId="77777777" w:rsidR="008941BE" w:rsidRDefault="008941BE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Февраль-март </w:t>
            </w:r>
          </w:p>
          <w:p w14:paraId="5175CBD0" w14:textId="0836A2AF" w:rsidR="00CF2C4B" w:rsidRPr="00E62BCB" w:rsidRDefault="00CF2C4B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E62BC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202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2 </w:t>
            </w:r>
            <w:r w:rsidRPr="00E62BC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г.</w:t>
            </w:r>
          </w:p>
        </w:tc>
        <w:tc>
          <w:tcPr>
            <w:tcW w:w="4262" w:type="dxa"/>
            <w:shd w:val="clear" w:color="auto" w:fill="auto"/>
          </w:tcPr>
          <w:p w14:paraId="2F18BF88" w14:textId="5C5DE16E" w:rsidR="00CF2C4B" w:rsidRPr="00E62BCB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E62BC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Сбор замечаний, предложений и информации по проектной документации, включая материалы ОВОС</w:t>
            </w:r>
          </w:p>
        </w:tc>
        <w:tc>
          <w:tcPr>
            <w:tcW w:w="4820" w:type="dxa"/>
            <w:shd w:val="clear" w:color="auto" w:fill="auto"/>
          </w:tcPr>
          <w:p w14:paraId="20638080" w14:textId="7A03814B" w:rsidR="00CF2C4B" w:rsidRPr="00E62BCB" w:rsidRDefault="00CF2C4B" w:rsidP="00CF2C4B">
            <w:pPr>
              <w:autoSpaceDE/>
              <w:autoSpaceDN/>
              <w:adjustRightInd/>
              <w:spacing w:line="274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E62BC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Представление замечаний и предложений в электронном виде или в письменном виде с последующей записью в журнале.</w:t>
            </w:r>
          </w:p>
          <w:p w14:paraId="63789D7F" w14:textId="37BB02D3" w:rsidR="00CF2C4B" w:rsidRPr="00E62BCB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E62BC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После сбора, замечания и предложения предоставляются субподрядчику.</w:t>
            </w:r>
          </w:p>
        </w:tc>
        <w:tc>
          <w:tcPr>
            <w:tcW w:w="2977" w:type="dxa"/>
            <w:shd w:val="clear" w:color="auto" w:fill="auto"/>
          </w:tcPr>
          <w:p w14:paraId="3CE621CF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Ответственный 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исполнитель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: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50B2997F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  <w:p w14:paraId="6EB7868F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  <w:p w14:paraId="11B20B98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При содействии:</w:t>
            </w:r>
          </w:p>
          <w:p w14:paraId="253EE9DB" w14:textId="76739291" w:rsidR="00CF2C4B" w:rsidRPr="00E62BC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ООО «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ГЕОТЕХПРОЕКТ»</w:t>
            </w:r>
          </w:p>
        </w:tc>
      </w:tr>
      <w:tr w:rsidR="00CF2C4B" w:rsidRPr="002A2401" w14:paraId="13E205EE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6A906F97" w14:textId="545B5BBE" w:rsidR="00CF2C4B" w:rsidRPr="00450E6C" w:rsidRDefault="00CF2C4B" w:rsidP="00CF2C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2.12</w:t>
            </w:r>
          </w:p>
        </w:tc>
        <w:tc>
          <w:tcPr>
            <w:tcW w:w="1560" w:type="dxa"/>
            <w:vAlign w:val="center"/>
          </w:tcPr>
          <w:p w14:paraId="7BD2CBF4" w14:textId="77777777" w:rsidR="008941BE" w:rsidRDefault="008941BE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Март</w:t>
            </w:r>
            <w:r w:rsidR="00CF2C4B"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4215DC02" w14:textId="65D1B00A" w:rsidR="00CF2C4B" w:rsidRPr="00B0362B" w:rsidRDefault="00CF2C4B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202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</w:t>
            </w: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г.</w:t>
            </w:r>
          </w:p>
        </w:tc>
        <w:tc>
          <w:tcPr>
            <w:tcW w:w="4262" w:type="dxa"/>
            <w:shd w:val="clear" w:color="auto" w:fill="DEEAF6" w:themeFill="accent5" w:themeFillTint="33"/>
          </w:tcPr>
          <w:p w14:paraId="5BA5FEA2" w14:textId="4ABBE90A" w:rsidR="00CF2C4B" w:rsidRPr="00B0362B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Подготовка проекта презентации проекта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14:paraId="0A2678C0" w14:textId="1E0D9970" w:rsidR="00CF2C4B" w:rsidRPr="00B0362B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Подготовка проекта презентации и направление Заказчику</w:t>
            </w:r>
          </w:p>
        </w:tc>
        <w:tc>
          <w:tcPr>
            <w:tcW w:w="2977" w:type="dxa"/>
            <w:vAlign w:val="center"/>
          </w:tcPr>
          <w:p w14:paraId="3305683D" w14:textId="77777777" w:rsidR="00CF2C4B" w:rsidRPr="00B0362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Ответственный исполнитель: </w:t>
            </w:r>
          </w:p>
          <w:p w14:paraId="00F326CF" w14:textId="731606CC" w:rsidR="00CF2C4B" w:rsidRPr="00B0362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ООО «ГЕОТЕХПРОЕКТ».</w:t>
            </w:r>
          </w:p>
        </w:tc>
      </w:tr>
      <w:tr w:rsidR="00CF2C4B" w:rsidRPr="002A2401" w14:paraId="318DDA62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610A27A1" w14:textId="4FDB6B74" w:rsidR="00CF2C4B" w:rsidRPr="00450E6C" w:rsidRDefault="00CF2C4B" w:rsidP="00CF2C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2.13</w:t>
            </w:r>
          </w:p>
        </w:tc>
        <w:tc>
          <w:tcPr>
            <w:tcW w:w="1560" w:type="dxa"/>
            <w:vAlign w:val="center"/>
          </w:tcPr>
          <w:p w14:paraId="6607F810" w14:textId="77777777" w:rsidR="008941BE" w:rsidRDefault="008941BE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Март</w:t>
            </w:r>
            <w:r w:rsidR="00CF2C4B"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5D9F3B78" w14:textId="2423B5D8" w:rsidR="00CF2C4B" w:rsidRPr="00B0362B" w:rsidRDefault="00CF2C4B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202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2 </w:t>
            </w: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г.</w:t>
            </w:r>
          </w:p>
        </w:tc>
        <w:tc>
          <w:tcPr>
            <w:tcW w:w="4262" w:type="dxa"/>
            <w:shd w:val="clear" w:color="auto" w:fill="DEEAF6" w:themeFill="accent5" w:themeFillTint="33"/>
          </w:tcPr>
          <w:p w14:paraId="40B94302" w14:textId="056C0AEE" w:rsidR="00CF2C4B" w:rsidRPr="00B0362B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Рассмотрение презентации проекта службами ЗАО «</w:t>
            </w:r>
            <w:proofErr w:type="spellStart"/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14:paraId="1E4C8A75" w14:textId="124A2A4C" w:rsidR="00CF2C4B" w:rsidRPr="00B0362B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Рассмотрение презентации проекта службами ЗАО «</w:t>
            </w:r>
            <w:proofErr w:type="spellStart"/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</w:tc>
        <w:tc>
          <w:tcPr>
            <w:tcW w:w="2977" w:type="dxa"/>
            <w:vAlign w:val="center"/>
          </w:tcPr>
          <w:p w14:paraId="631CE879" w14:textId="77777777" w:rsidR="00CF2C4B" w:rsidRPr="00B0362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Ответственный исполнитель: </w:t>
            </w:r>
          </w:p>
          <w:p w14:paraId="670F5913" w14:textId="0DFFF16A" w:rsidR="00CF2C4B" w:rsidRPr="00B0362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  <w:p w14:paraId="79685F1A" w14:textId="4255693C" w:rsidR="00CF2C4B" w:rsidRPr="00B0362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</w:tc>
      </w:tr>
      <w:tr w:rsidR="00CF2C4B" w:rsidRPr="002A2401" w14:paraId="3BDAE84A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29FFBC6B" w14:textId="2FB61C68" w:rsidR="00CF2C4B" w:rsidRPr="00450E6C" w:rsidRDefault="00CF2C4B" w:rsidP="00CF2C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2.14</w:t>
            </w:r>
          </w:p>
        </w:tc>
        <w:tc>
          <w:tcPr>
            <w:tcW w:w="1560" w:type="dxa"/>
            <w:vAlign w:val="center"/>
          </w:tcPr>
          <w:p w14:paraId="25C05CDC" w14:textId="77777777" w:rsidR="008941BE" w:rsidRDefault="008941BE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Март </w:t>
            </w:r>
          </w:p>
          <w:p w14:paraId="52EC0E0A" w14:textId="73477981" w:rsidR="00CF2C4B" w:rsidRPr="00B0362B" w:rsidRDefault="00CF2C4B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202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</w:t>
            </w: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г.</w:t>
            </w:r>
          </w:p>
        </w:tc>
        <w:tc>
          <w:tcPr>
            <w:tcW w:w="4262" w:type="dxa"/>
            <w:shd w:val="clear" w:color="auto" w:fill="DEEAF6" w:themeFill="accent5" w:themeFillTint="33"/>
          </w:tcPr>
          <w:p w14:paraId="44E3862D" w14:textId="0FCB13D8" w:rsidR="00CF2C4B" w:rsidRPr="00B0362B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Проведение общественных слушаний по проектной документации </w:t>
            </w:r>
            <w:r w:rsidR="00861C4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«Обустройство куста скважин №</w:t>
            </w:r>
            <w:r w:rsidR="00D047B9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6105</w:t>
            </w:r>
            <w:r w:rsidR="00861C4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Алексеевского нефтяного месторождения»</w:t>
            </w: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в соответствии с п. </w:t>
            </w: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lastRenderedPageBreak/>
              <w:t>4.7, 7.9.2, 7.9.3, 7.9.4 Требований к ОВОС.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14:paraId="679F3F71" w14:textId="5DE678D1" w:rsidR="00CF2C4B" w:rsidRPr="00B0362B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lastRenderedPageBreak/>
              <w:t xml:space="preserve">Организация и проведение общественных слушаний с оформлением протокола общественных слушаний, в котором фиксируются основные вопросы обсуждения, предмет разногласий между </w:t>
            </w: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lastRenderedPageBreak/>
              <w:t>общественностью и заказчиком (если таковой был выявлен). Протокол подписывается представителями органов исполнительной власти, гражданами, общественными организациями, заказчиком.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6DB5D43F" w14:textId="5DAB7E63" w:rsidR="00CF2C4B" w:rsidRPr="00B0362B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lastRenderedPageBreak/>
              <w:t xml:space="preserve">Проведение слушаний - Администрация </w:t>
            </w:r>
            <w:proofErr w:type="spellStart"/>
            <w:r w:rsidR="0053107A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Удмуртско-Ташлинского</w:t>
            </w:r>
            <w:proofErr w:type="spellEnd"/>
            <w:r w:rsidR="0053107A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СП </w:t>
            </w:r>
            <w:proofErr w:type="spellStart"/>
            <w:r w:rsidR="0053107A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Бавлинского</w:t>
            </w:r>
            <w:proofErr w:type="spellEnd"/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муниципального района.</w:t>
            </w:r>
          </w:p>
          <w:p w14:paraId="654AC730" w14:textId="77777777" w:rsidR="00CF2C4B" w:rsidRPr="00B0362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lastRenderedPageBreak/>
              <w:t>Подготовка мероприятия (рассылка при</w:t>
            </w: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softHyphen/>
              <w:t>гласительных писем, подготовка докладов и т.д.) – ЗАО «</w:t>
            </w:r>
            <w:proofErr w:type="spellStart"/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», </w:t>
            </w:r>
          </w:p>
          <w:p w14:paraId="6351BCBF" w14:textId="16661545" w:rsidR="00CF2C4B" w:rsidRPr="00B0362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ООО «ГЕОТЕХПРОЕКТ»</w:t>
            </w:r>
          </w:p>
        </w:tc>
      </w:tr>
      <w:tr w:rsidR="00CF2C4B" w:rsidRPr="002A2401" w14:paraId="410959F9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580E34AD" w14:textId="1FDCF80F" w:rsidR="00CF2C4B" w:rsidRPr="00450E6C" w:rsidRDefault="00CF2C4B" w:rsidP="00CF2C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7882">
              <w:rPr>
                <w:rFonts w:ascii="Arial" w:hAnsi="Arial" w:cs="Arial"/>
                <w:sz w:val="22"/>
                <w:szCs w:val="22"/>
              </w:rPr>
              <w:lastRenderedPageBreak/>
              <w:t>2.15</w:t>
            </w:r>
          </w:p>
        </w:tc>
        <w:tc>
          <w:tcPr>
            <w:tcW w:w="1560" w:type="dxa"/>
            <w:vAlign w:val="center"/>
          </w:tcPr>
          <w:p w14:paraId="4839E8A5" w14:textId="77777777" w:rsidR="008941BE" w:rsidRDefault="008941BE" w:rsidP="008941BE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Март </w:t>
            </w:r>
          </w:p>
          <w:p w14:paraId="3407A9DD" w14:textId="709ECF1D" w:rsidR="00CF2C4B" w:rsidRPr="00B0362B" w:rsidRDefault="008941BE" w:rsidP="008941BE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202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</w:t>
            </w: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г.</w:t>
            </w:r>
          </w:p>
        </w:tc>
        <w:tc>
          <w:tcPr>
            <w:tcW w:w="4262" w:type="dxa"/>
            <w:shd w:val="clear" w:color="auto" w:fill="DEEAF6" w:themeFill="accent5" w:themeFillTint="33"/>
          </w:tcPr>
          <w:p w14:paraId="250C5509" w14:textId="5360BFBA" w:rsidR="00CF2C4B" w:rsidRPr="00B0362B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Составление протокола общественных слушаний в соответствии с п. 7.9.5.2 Требований к ОВОС.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14:paraId="6526F443" w14:textId="77777777" w:rsidR="00CF2C4B" w:rsidRPr="00B0362B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54B5B0F5" w14:textId="77777777" w:rsidR="00CF2C4B" w:rsidRPr="00B0362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Ответственный исполнитель: </w:t>
            </w:r>
          </w:p>
          <w:p w14:paraId="050FAA12" w14:textId="3BE93557" w:rsidR="00CF2C4B" w:rsidRPr="00B0362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  <w:p w14:paraId="7CB02617" w14:textId="53DE6FE3" w:rsidR="00CF2C4B" w:rsidRPr="00B0362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  <w:p w14:paraId="44FC22FF" w14:textId="77777777" w:rsidR="00CF2C4B" w:rsidRPr="00B0362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При содействии:</w:t>
            </w:r>
          </w:p>
          <w:p w14:paraId="22759ECF" w14:textId="5DFB3510" w:rsidR="00CF2C4B" w:rsidRPr="00B0362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ООО «ГЕОТЕХПРОЕКТ»</w:t>
            </w:r>
          </w:p>
        </w:tc>
      </w:tr>
      <w:tr w:rsidR="00CF2C4B" w:rsidRPr="002A2401" w14:paraId="4547B300" w14:textId="77777777" w:rsidTr="00CB3EBB">
        <w:trPr>
          <w:trHeight w:val="318"/>
        </w:trPr>
        <w:tc>
          <w:tcPr>
            <w:tcW w:w="14346" w:type="dxa"/>
            <w:gridSpan w:val="5"/>
            <w:vAlign w:val="center"/>
          </w:tcPr>
          <w:p w14:paraId="0C7A2770" w14:textId="30AFC5B1" w:rsidR="00CF2C4B" w:rsidRPr="00B0362B" w:rsidRDefault="00CF2C4B" w:rsidP="00CF2C4B">
            <w:pPr>
              <w:autoSpaceDE/>
              <w:autoSpaceDN/>
              <w:adjustRightInd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cs="Arial"/>
                <w:b/>
                <w:bCs/>
                <w:color w:val="000000"/>
                <w:sz w:val="22"/>
                <w:szCs w:val="22"/>
                <w:lang w:bidi="ru-RU"/>
              </w:rPr>
              <w:t>3 этап – подготовка окончательного варианта материалов по оценке воздействия на окружающую среду</w:t>
            </w:r>
          </w:p>
        </w:tc>
      </w:tr>
      <w:tr w:rsidR="00CF2C4B" w:rsidRPr="002A2401" w14:paraId="7D22014E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0B01AF82" w14:textId="54BBC64D" w:rsidR="00CF2C4B" w:rsidRPr="00450E6C" w:rsidRDefault="00CF2C4B" w:rsidP="00CF2C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3.1</w:t>
            </w:r>
          </w:p>
        </w:tc>
        <w:tc>
          <w:tcPr>
            <w:tcW w:w="1560" w:type="dxa"/>
            <w:vAlign w:val="center"/>
          </w:tcPr>
          <w:p w14:paraId="208DDD76" w14:textId="77777777" w:rsidR="008941BE" w:rsidRDefault="008941BE" w:rsidP="008941BE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Март </w:t>
            </w:r>
          </w:p>
          <w:p w14:paraId="5AB6C393" w14:textId="7D75B41B" w:rsidR="00CF2C4B" w:rsidRPr="00B0362B" w:rsidRDefault="008941BE" w:rsidP="008941BE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202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</w:t>
            </w: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г.</w:t>
            </w:r>
          </w:p>
        </w:tc>
        <w:tc>
          <w:tcPr>
            <w:tcW w:w="4262" w:type="dxa"/>
            <w:shd w:val="clear" w:color="auto" w:fill="DEEAF6" w:themeFill="accent5" w:themeFillTint="33"/>
            <w:vAlign w:val="bottom"/>
          </w:tcPr>
          <w:p w14:paraId="3079C4D5" w14:textId="1C8561D9" w:rsidR="00CF2C4B" w:rsidRPr="00B0362B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Принятие от граждан и общественных организаций письменных замечаний и предложений, документирование этих предложений (при наличии в процессе общественных обсуждений)</w:t>
            </w:r>
          </w:p>
        </w:tc>
        <w:tc>
          <w:tcPr>
            <w:tcW w:w="4820" w:type="dxa"/>
          </w:tcPr>
          <w:p w14:paraId="44078963" w14:textId="77777777" w:rsidR="00CF2C4B" w:rsidRPr="00B0362B" w:rsidRDefault="00CF2C4B" w:rsidP="00CF2C4B">
            <w:pPr>
              <w:autoSpaceDE/>
              <w:autoSpaceDN/>
              <w:adjustRightInd/>
              <w:spacing w:line="274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Возможные методы:</w:t>
            </w:r>
          </w:p>
          <w:p w14:paraId="702E86B6" w14:textId="77777777" w:rsidR="00CF2C4B" w:rsidRPr="00B0362B" w:rsidRDefault="00CF2C4B" w:rsidP="00CF2C4B">
            <w:pPr>
              <w:autoSpaceDE/>
              <w:autoSpaceDN/>
              <w:adjustRightInd/>
              <w:spacing w:line="274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- на электронном ресурсе;</w:t>
            </w:r>
          </w:p>
          <w:p w14:paraId="43F2D599" w14:textId="77777777" w:rsidR="00CF2C4B" w:rsidRPr="00B0362B" w:rsidRDefault="00CF2C4B" w:rsidP="00CF2C4B">
            <w:pPr>
              <w:autoSpaceDE/>
              <w:autoSpaceDN/>
              <w:adjustRightInd/>
              <w:spacing w:line="274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- в виде записей в журнале, выложенном в месте, доступном для общественности.</w:t>
            </w:r>
          </w:p>
          <w:p w14:paraId="4A80DE78" w14:textId="77777777" w:rsidR="00CF2C4B" w:rsidRPr="00B0362B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977" w:type="dxa"/>
            <w:vAlign w:val="center"/>
          </w:tcPr>
          <w:p w14:paraId="54FDB2D5" w14:textId="77777777" w:rsidR="00CF2C4B" w:rsidRPr="00B0362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Ответственный исполнитель: </w:t>
            </w:r>
          </w:p>
          <w:p w14:paraId="23C27BCF" w14:textId="77777777" w:rsidR="00CF2C4B" w:rsidRPr="00B0362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  <w:p w14:paraId="77147349" w14:textId="77777777" w:rsidR="00CF2C4B" w:rsidRPr="00B0362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  <w:p w14:paraId="6697B579" w14:textId="77777777" w:rsidR="00CF2C4B" w:rsidRPr="00B0362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При содействии:</w:t>
            </w:r>
          </w:p>
          <w:p w14:paraId="4CE3792F" w14:textId="6519C9D5" w:rsidR="00CF2C4B" w:rsidRPr="00B0362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ООО «ГЕОТЕХПРОЕКТ»</w:t>
            </w:r>
          </w:p>
        </w:tc>
      </w:tr>
      <w:tr w:rsidR="00CF2C4B" w:rsidRPr="002A2401" w14:paraId="043637B5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7FD7347C" w14:textId="42B36704" w:rsidR="00CF2C4B" w:rsidRPr="00450E6C" w:rsidRDefault="00CF2C4B" w:rsidP="00CF2C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3.2</w:t>
            </w:r>
          </w:p>
        </w:tc>
        <w:tc>
          <w:tcPr>
            <w:tcW w:w="1560" w:type="dxa"/>
            <w:vAlign w:val="center"/>
          </w:tcPr>
          <w:p w14:paraId="7F4B8069" w14:textId="77777777" w:rsidR="00CF2C4B" w:rsidRDefault="008941BE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Март-апрель</w:t>
            </w:r>
          </w:p>
          <w:p w14:paraId="7E0574D4" w14:textId="3E21F300" w:rsidR="008941BE" w:rsidRPr="00B0362B" w:rsidRDefault="008941BE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2022 г.</w:t>
            </w:r>
          </w:p>
        </w:tc>
        <w:tc>
          <w:tcPr>
            <w:tcW w:w="4262" w:type="dxa"/>
            <w:shd w:val="clear" w:color="auto" w:fill="DEEAF6" w:themeFill="accent5" w:themeFillTint="33"/>
            <w:vAlign w:val="bottom"/>
          </w:tcPr>
          <w:p w14:paraId="325FDCA2" w14:textId="64DE2C46" w:rsidR="00CF2C4B" w:rsidRPr="00B0362B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Анализ замечаний, предложений и информации по проектной документации, включая материалы ОВОС, поступивших от общественности</w:t>
            </w:r>
          </w:p>
        </w:tc>
        <w:tc>
          <w:tcPr>
            <w:tcW w:w="4820" w:type="dxa"/>
          </w:tcPr>
          <w:p w14:paraId="229FF0D2" w14:textId="77777777" w:rsidR="00CF2C4B" w:rsidRPr="00B0362B" w:rsidRDefault="00CF2C4B" w:rsidP="00CF2C4B">
            <w:pPr>
              <w:autoSpaceDE/>
              <w:autoSpaceDN/>
              <w:adjustRightInd/>
              <w:spacing w:line="274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977" w:type="dxa"/>
            <w:vAlign w:val="center"/>
          </w:tcPr>
          <w:p w14:paraId="52650E9E" w14:textId="77777777" w:rsidR="00CF2C4B" w:rsidRPr="00B0362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Ответственный исполнитель: </w:t>
            </w:r>
          </w:p>
          <w:p w14:paraId="6CE66414" w14:textId="2386AB6D" w:rsidR="00CF2C4B" w:rsidRPr="00B0362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ООО «ГЕОТЕХПРОЕКТ»</w:t>
            </w:r>
          </w:p>
        </w:tc>
      </w:tr>
      <w:tr w:rsidR="00CF2C4B" w:rsidRPr="002A2401" w14:paraId="347E7999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731BC918" w14:textId="7783E5A2" w:rsidR="00CF2C4B" w:rsidRPr="00450E6C" w:rsidRDefault="00CF2C4B" w:rsidP="00CF2C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3.3</w:t>
            </w:r>
          </w:p>
        </w:tc>
        <w:tc>
          <w:tcPr>
            <w:tcW w:w="1560" w:type="dxa"/>
            <w:vAlign w:val="center"/>
          </w:tcPr>
          <w:p w14:paraId="60E1636B" w14:textId="77777777" w:rsidR="008941BE" w:rsidRDefault="008941BE" w:rsidP="008941BE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Март-апрель</w:t>
            </w:r>
          </w:p>
          <w:p w14:paraId="0BFE814D" w14:textId="41AFE39A" w:rsidR="00CF2C4B" w:rsidRPr="00B0362B" w:rsidRDefault="008941BE" w:rsidP="008941BE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2022 г.</w:t>
            </w:r>
          </w:p>
        </w:tc>
        <w:tc>
          <w:tcPr>
            <w:tcW w:w="4262" w:type="dxa"/>
            <w:shd w:val="clear" w:color="auto" w:fill="DEEAF6" w:themeFill="accent5" w:themeFillTint="33"/>
            <w:vAlign w:val="center"/>
          </w:tcPr>
          <w:p w14:paraId="3DB329E2" w14:textId="07CAD536" w:rsidR="00CF2C4B" w:rsidRPr="00B0362B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Получение журналов замечаний и предложений общественности</w:t>
            </w:r>
          </w:p>
        </w:tc>
        <w:tc>
          <w:tcPr>
            <w:tcW w:w="4820" w:type="dxa"/>
          </w:tcPr>
          <w:p w14:paraId="1D5AA4CF" w14:textId="77777777" w:rsidR="00CF2C4B" w:rsidRPr="00B0362B" w:rsidRDefault="00CF2C4B" w:rsidP="00CF2C4B">
            <w:pPr>
              <w:autoSpaceDE/>
              <w:autoSpaceDN/>
              <w:adjustRightInd/>
              <w:spacing w:line="274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977" w:type="dxa"/>
            <w:vAlign w:val="center"/>
          </w:tcPr>
          <w:p w14:paraId="35F1D37D" w14:textId="77777777" w:rsidR="00CF2C4B" w:rsidRPr="00B0362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Ответственный исполнитель: </w:t>
            </w:r>
          </w:p>
          <w:p w14:paraId="39716DA5" w14:textId="6B37D1A4" w:rsidR="00CF2C4B" w:rsidRPr="00B0362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</w:tc>
      </w:tr>
      <w:tr w:rsidR="00CF2C4B" w:rsidRPr="002A2401" w14:paraId="3F8B116D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1C98F6B0" w14:textId="1A0D683F" w:rsidR="00CF2C4B" w:rsidRPr="00450E6C" w:rsidRDefault="00CF2C4B" w:rsidP="00CF2C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3.4</w:t>
            </w:r>
          </w:p>
        </w:tc>
        <w:tc>
          <w:tcPr>
            <w:tcW w:w="1560" w:type="dxa"/>
            <w:vAlign w:val="center"/>
          </w:tcPr>
          <w:p w14:paraId="15BA7458" w14:textId="77777777" w:rsidR="008941BE" w:rsidRDefault="008941BE" w:rsidP="008941BE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Март-апрель</w:t>
            </w:r>
          </w:p>
          <w:p w14:paraId="333C8066" w14:textId="2D0E06EC" w:rsidR="00CF2C4B" w:rsidRPr="00B0362B" w:rsidRDefault="008941BE" w:rsidP="008941BE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2022 г.</w:t>
            </w:r>
          </w:p>
        </w:tc>
        <w:tc>
          <w:tcPr>
            <w:tcW w:w="4262" w:type="dxa"/>
            <w:shd w:val="clear" w:color="auto" w:fill="DEEAF6" w:themeFill="accent5" w:themeFillTint="33"/>
          </w:tcPr>
          <w:p w14:paraId="36CDAA50" w14:textId="77777777" w:rsidR="00CF2C4B" w:rsidRPr="00B0362B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Учёт поступивших замечаний, предложений и иной информации и внесение изменений и дополнений в документацию (при наличии) </w:t>
            </w:r>
          </w:p>
          <w:p w14:paraId="3316A751" w14:textId="38D1E7BB" w:rsidR="00CF2C4B" w:rsidRPr="00B0362B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Формирование окончательных материалов ОВОС</w:t>
            </w:r>
          </w:p>
        </w:tc>
        <w:tc>
          <w:tcPr>
            <w:tcW w:w="4820" w:type="dxa"/>
          </w:tcPr>
          <w:p w14:paraId="567007F5" w14:textId="77777777" w:rsidR="00CF2C4B" w:rsidRPr="00B0362B" w:rsidRDefault="00CF2C4B" w:rsidP="00CF2C4B">
            <w:pPr>
              <w:autoSpaceDE/>
              <w:autoSpaceDN/>
              <w:adjustRightInd/>
              <w:spacing w:line="274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Включение протокола общественных слушаний и ТЗ на проведение ОВОС в окончательный вариант материалов ОВОС.</w:t>
            </w:r>
          </w:p>
          <w:p w14:paraId="071D953D" w14:textId="22EE268F" w:rsidR="00CF2C4B" w:rsidRPr="00B0362B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Внесение соответствующих корректировок по замечаниям и предложениям в окончательный вариант материалов по оценке воздействия на окружающую среду.</w:t>
            </w:r>
          </w:p>
        </w:tc>
        <w:tc>
          <w:tcPr>
            <w:tcW w:w="2977" w:type="dxa"/>
            <w:vAlign w:val="center"/>
          </w:tcPr>
          <w:p w14:paraId="09C4E7C6" w14:textId="77777777" w:rsidR="00CF2C4B" w:rsidRPr="00B0362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Ответственный исполнитель: </w:t>
            </w:r>
          </w:p>
          <w:p w14:paraId="14F2EB3A" w14:textId="2BE4E111" w:rsidR="00CF2C4B" w:rsidRPr="00B0362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B0362B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ООО «ГЕОТЕХПРОЕКТ»</w:t>
            </w:r>
          </w:p>
        </w:tc>
      </w:tr>
      <w:tr w:rsidR="00CF2C4B" w:rsidRPr="002A2401" w14:paraId="6A805F19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55285A7D" w14:textId="133948B2" w:rsidR="00CF2C4B" w:rsidRPr="00450E6C" w:rsidRDefault="00CF2C4B" w:rsidP="00CF2C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3.5</w:t>
            </w:r>
          </w:p>
        </w:tc>
        <w:tc>
          <w:tcPr>
            <w:tcW w:w="1560" w:type="dxa"/>
            <w:vAlign w:val="center"/>
          </w:tcPr>
          <w:p w14:paraId="3BCD439B" w14:textId="77777777" w:rsidR="00CF2C4B" w:rsidRDefault="008941BE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Апрель</w:t>
            </w:r>
          </w:p>
          <w:p w14:paraId="082449BA" w14:textId="5D89F12E" w:rsidR="008941BE" w:rsidRDefault="008941BE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2022 г.</w:t>
            </w:r>
          </w:p>
        </w:tc>
        <w:tc>
          <w:tcPr>
            <w:tcW w:w="4262" w:type="dxa"/>
            <w:vAlign w:val="bottom"/>
          </w:tcPr>
          <w:p w14:paraId="59419320" w14:textId="77777777" w:rsidR="00CF2C4B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62397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Направление в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  <w:r w:rsidRPr="0062397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на согласование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и утверждение </w:t>
            </w:r>
            <w:r w:rsidRPr="0062397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окончательных материалов ОВОС</w:t>
            </w:r>
          </w:p>
          <w:p w14:paraId="732D0FA7" w14:textId="19F7FA14" w:rsidR="00CF2C4B" w:rsidRPr="0062397F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4820" w:type="dxa"/>
          </w:tcPr>
          <w:p w14:paraId="22BE6485" w14:textId="77777777" w:rsidR="00CF2C4B" w:rsidRPr="0062397F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977" w:type="dxa"/>
            <w:vAlign w:val="center"/>
          </w:tcPr>
          <w:p w14:paraId="416662A7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Ответственный 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исполнитель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: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7D22F6B0" w14:textId="152494F8" w:rsidR="00CF2C4B" w:rsidRPr="0062397F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FE3FD0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ООО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«ГЕОТЕХПРОЕКТ»</w:t>
            </w:r>
          </w:p>
        </w:tc>
      </w:tr>
      <w:tr w:rsidR="00CF2C4B" w:rsidRPr="002A2401" w14:paraId="6986D059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59CD22BD" w14:textId="17A68991" w:rsidR="00CF2C4B" w:rsidRPr="00450E6C" w:rsidRDefault="00CF2C4B" w:rsidP="00CF2C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lastRenderedPageBreak/>
              <w:t>3.6</w:t>
            </w:r>
          </w:p>
        </w:tc>
        <w:tc>
          <w:tcPr>
            <w:tcW w:w="1560" w:type="dxa"/>
            <w:vAlign w:val="center"/>
          </w:tcPr>
          <w:p w14:paraId="2888605F" w14:textId="7CE3DA81" w:rsidR="00CF2C4B" w:rsidRDefault="008941BE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Апрель</w:t>
            </w:r>
          </w:p>
          <w:p w14:paraId="2DBA92A4" w14:textId="2C282CD3" w:rsidR="00CF2C4B" w:rsidRDefault="00CF2C4B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202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г.</w:t>
            </w:r>
          </w:p>
        </w:tc>
        <w:tc>
          <w:tcPr>
            <w:tcW w:w="4262" w:type="dxa"/>
            <w:vAlign w:val="bottom"/>
          </w:tcPr>
          <w:p w14:paraId="69985938" w14:textId="71E7571D" w:rsidR="00CF2C4B" w:rsidRPr="002E4A12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2E4A12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Согласование службами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  <w:r w:rsidRPr="002E4A12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окончательных материалов ОВОС</w:t>
            </w:r>
          </w:p>
        </w:tc>
        <w:tc>
          <w:tcPr>
            <w:tcW w:w="4820" w:type="dxa"/>
          </w:tcPr>
          <w:p w14:paraId="14A3A9AA" w14:textId="66F4ACF4" w:rsidR="00CF2C4B" w:rsidRPr="002E4A12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2E4A12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Согласование окончательных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материалов ОВОС</w:t>
            </w:r>
            <w:r w:rsidRPr="002E4A12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службами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</w:tc>
        <w:tc>
          <w:tcPr>
            <w:tcW w:w="2977" w:type="dxa"/>
            <w:vAlign w:val="center"/>
          </w:tcPr>
          <w:p w14:paraId="2EED1C41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Ответственный 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исполнитель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: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65B09CF2" w14:textId="5FD1D311" w:rsidR="00CF2C4B" w:rsidRPr="002E4A12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</w:tc>
      </w:tr>
      <w:tr w:rsidR="00CF2C4B" w:rsidRPr="002A2401" w14:paraId="12C642B3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73F3C3C4" w14:textId="6AF83C4A" w:rsidR="00CF2C4B" w:rsidRPr="00450E6C" w:rsidRDefault="00CF2C4B" w:rsidP="00CF2C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3.7</w:t>
            </w:r>
          </w:p>
        </w:tc>
        <w:tc>
          <w:tcPr>
            <w:tcW w:w="1560" w:type="dxa"/>
            <w:vAlign w:val="center"/>
          </w:tcPr>
          <w:p w14:paraId="687F8835" w14:textId="435BC1F7" w:rsidR="00CF2C4B" w:rsidRDefault="008941BE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Апрель</w:t>
            </w:r>
          </w:p>
          <w:p w14:paraId="69AA2372" w14:textId="00621E10" w:rsidR="00CF2C4B" w:rsidRDefault="00CF2C4B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202</w:t>
            </w:r>
            <w:r w:rsidR="008941BE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2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г.</w:t>
            </w:r>
          </w:p>
        </w:tc>
        <w:tc>
          <w:tcPr>
            <w:tcW w:w="4262" w:type="dxa"/>
            <w:shd w:val="clear" w:color="auto" w:fill="DEEAF6" w:themeFill="accent5" w:themeFillTint="33"/>
            <w:vAlign w:val="bottom"/>
          </w:tcPr>
          <w:p w14:paraId="3F1EC653" w14:textId="0676B226" w:rsidR="00CF2C4B" w:rsidRPr="002E4A12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2E4A12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Утверждение окончательного варианта материалов ОВОС </w:t>
            </w:r>
            <w:r w:rsidRPr="002E4A12">
              <w:rPr>
                <w:rFonts w:ascii="Arial" w:eastAsia="Arial Unicode MS" w:hAnsi="Arial" w:cs="Arial"/>
                <w:b/>
                <w:bCs/>
                <w:color w:val="000000"/>
                <w:sz w:val="22"/>
                <w:szCs w:val="22"/>
                <w:lang w:bidi="ru-RU"/>
              </w:rPr>
              <w:t>(материалы готовы для направления на Государственную экологическую экспертизу).</w:t>
            </w:r>
          </w:p>
        </w:tc>
        <w:tc>
          <w:tcPr>
            <w:tcW w:w="4820" w:type="dxa"/>
          </w:tcPr>
          <w:p w14:paraId="1AAB25F0" w14:textId="7D249152" w:rsidR="00CF2C4B" w:rsidRPr="002E4A12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Утверждение</w:t>
            </w:r>
            <w:r w:rsidRPr="002E4A12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окончательного варианта материалов ОВОС.</w:t>
            </w:r>
          </w:p>
        </w:tc>
        <w:tc>
          <w:tcPr>
            <w:tcW w:w="2977" w:type="dxa"/>
            <w:vAlign w:val="center"/>
          </w:tcPr>
          <w:p w14:paraId="41D5CEE3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Ответственный 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исполнитель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: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32DB1C1D" w14:textId="414BC500" w:rsidR="00CF2C4B" w:rsidRPr="002E4A12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</w:tc>
      </w:tr>
      <w:tr w:rsidR="00CF2C4B" w:rsidRPr="002A2401" w14:paraId="3C7C919D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5AF97723" w14:textId="0B1FF829" w:rsidR="00CF2C4B" w:rsidRPr="00450E6C" w:rsidRDefault="00CF2C4B" w:rsidP="00CF2C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3.8</w:t>
            </w:r>
          </w:p>
        </w:tc>
        <w:tc>
          <w:tcPr>
            <w:tcW w:w="1560" w:type="dxa"/>
            <w:vAlign w:val="center"/>
          </w:tcPr>
          <w:p w14:paraId="2F5C56B4" w14:textId="15DACBA2" w:rsidR="00CF2C4B" w:rsidRDefault="00CF2C4B" w:rsidP="00CF2C4B">
            <w:pPr>
              <w:autoSpaceDE/>
              <w:autoSpaceDN/>
              <w:adjustRightInd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4262" w:type="dxa"/>
            <w:vAlign w:val="bottom"/>
          </w:tcPr>
          <w:p w14:paraId="0476FAD4" w14:textId="1B760A83" w:rsidR="00CF2C4B" w:rsidRPr="002E4A12" w:rsidRDefault="00CF2C4B" w:rsidP="00CF2C4B">
            <w:pPr>
              <w:autoSpaceDE/>
              <w:autoSpaceDN/>
              <w:adjustRightInd/>
              <w:spacing w:line="274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2E4A12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Обеспечение доступа к окончательному варианту материалов ОВОС в течение всего срока с момента утверждения последнего варианта до принятия решения о реализации намечаемой деятельности.</w:t>
            </w:r>
          </w:p>
        </w:tc>
        <w:tc>
          <w:tcPr>
            <w:tcW w:w="4820" w:type="dxa"/>
          </w:tcPr>
          <w:p w14:paraId="1A7DF56B" w14:textId="77777777" w:rsidR="00CF2C4B" w:rsidRPr="002E4A12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2E4A12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Возможные методы:</w:t>
            </w:r>
          </w:p>
          <w:p w14:paraId="6D3CDBB1" w14:textId="77777777" w:rsidR="00CF2C4B" w:rsidRPr="002E4A12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2E4A12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- в электронном виде на электронном ресурсе;</w:t>
            </w:r>
          </w:p>
          <w:p w14:paraId="63815CC6" w14:textId="52C4FCA0" w:rsidR="00CF2C4B" w:rsidRPr="002E4A12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2E4A12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- в бумажном виде в месте, доступном для обще</w:t>
            </w:r>
            <w:r w:rsidRPr="002E4A12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softHyphen/>
              <w:t>ственности месте.</w:t>
            </w:r>
          </w:p>
        </w:tc>
        <w:tc>
          <w:tcPr>
            <w:tcW w:w="2977" w:type="dxa"/>
            <w:vAlign w:val="center"/>
          </w:tcPr>
          <w:p w14:paraId="4E5B24C4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Ответственный 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исполнитель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:</w:t>
            </w:r>
            <w:r w:rsidRPr="007A3B34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199E652C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ЗАО «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Алойл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»</w:t>
            </w:r>
          </w:p>
          <w:p w14:paraId="6C9C0706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</w:p>
          <w:p w14:paraId="38C65A4E" w14:textId="77777777" w:rsidR="00CF2C4B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При содействии:</w:t>
            </w:r>
          </w:p>
          <w:p w14:paraId="74D0F5E3" w14:textId="2C83362F" w:rsidR="00CF2C4B" w:rsidRPr="002E4A12" w:rsidRDefault="00CF2C4B" w:rsidP="00CF2C4B">
            <w:pPr>
              <w:autoSpaceDE/>
              <w:autoSpaceDN/>
              <w:adjustRightInd/>
              <w:spacing w:line="220" w:lineRule="exact"/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</w:pPr>
            <w:r w:rsidRPr="00C725EF"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ООО «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bidi="ru-RU"/>
              </w:rPr>
              <w:t>ГЕОТЕХПРОЕКТ»</w:t>
            </w:r>
          </w:p>
        </w:tc>
      </w:tr>
    </w:tbl>
    <w:p w14:paraId="03113C2E" w14:textId="52574933" w:rsidR="00D90DEC" w:rsidRPr="0024284F" w:rsidRDefault="00D90DEC" w:rsidP="00F6086D">
      <w:pPr>
        <w:pStyle w:val="aff3"/>
        <w:rPr>
          <w:rFonts w:cs="Arial"/>
          <w:highlight w:val="yellow"/>
        </w:rPr>
      </w:pPr>
    </w:p>
    <w:p w14:paraId="79A00F5A" w14:textId="77777777" w:rsidR="007F64F7" w:rsidRPr="0024284F" w:rsidRDefault="007F64F7" w:rsidP="00F6086D">
      <w:pPr>
        <w:pStyle w:val="aff3"/>
        <w:rPr>
          <w:rFonts w:cs="Arial"/>
          <w:highlight w:val="yellow"/>
        </w:rPr>
      </w:pPr>
    </w:p>
    <w:p w14:paraId="0766BB77" w14:textId="77777777" w:rsidR="00D90DEC" w:rsidRPr="0024284F" w:rsidRDefault="00D90DEC" w:rsidP="00F6086D">
      <w:pPr>
        <w:pStyle w:val="aff3"/>
        <w:rPr>
          <w:rFonts w:cs="Arial"/>
          <w:highlight w:val="yellow"/>
        </w:rPr>
        <w:sectPr w:rsidR="00D90DEC" w:rsidRPr="0024284F" w:rsidSect="00E158B3">
          <w:pgSz w:w="16840" w:h="11907" w:orient="landscape" w:code="9"/>
          <w:pgMar w:top="1418" w:right="567" w:bottom="851" w:left="567" w:header="284" w:footer="284" w:gutter="0"/>
          <w:cols w:space="720"/>
          <w:titlePg/>
          <w:docGrid w:linePitch="326"/>
        </w:sectPr>
      </w:pPr>
    </w:p>
    <w:p w14:paraId="0FEA76B9" w14:textId="77777777" w:rsidR="00E158B3" w:rsidRPr="009146FE" w:rsidRDefault="00E158B3" w:rsidP="00E158B3">
      <w:pPr>
        <w:pStyle w:val="15"/>
        <w:numPr>
          <w:ilvl w:val="0"/>
          <w:numId w:val="4"/>
        </w:numPr>
        <w:suppressAutoHyphens w:val="0"/>
        <w:spacing w:before="240" w:after="240"/>
        <w:rPr>
          <w:rFonts w:cs="Arial"/>
        </w:rPr>
      </w:pPr>
      <w:bookmarkStart w:id="21" w:name="_Toc15893653"/>
      <w:bookmarkStart w:id="22" w:name="_Toc15914390"/>
      <w:bookmarkStart w:id="23" w:name="_Toc78456816"/>
      <w:bookmarkStart w:id="24" w:name="_Toc15893654"/>
      <w:r w:rsidRPr="009146FE">
        <w:rPr>
          <w:rFonts w:cs="Arial"/>
        </w:rPr>
        <w:lastRenderedPageBreak/>
        <w:t>ИНФОРМИРОВАНИЕ И УЧАСТИЕ ОБЩЕСТВЕННОСТИ</w:t>
      </w:r>
      <w:bookmarkEnd w:id="21"/>
      <w:bookmarkEnd w:id="22"/>
      <w:bookmarkEnd w:id="23"/>
      <w:r w:rsidRPr="009146FE">
        <w:rPr>
          <w:rFonts w:cs="Arial"/>
        </w:rPr>
        <w:t xml:space="preserve"> </w:t>
      </w:r>
    </w:p>
    <w:p w14:paraId="0679D11F" w14:textId="7498405F" w:rsidR="00E158B3" w:rsidRPr="009146FE" w:rsidRDefault="00E158B3" w:rsidP="00E158B3">
      <w:pPr>
        <w:pStyle w:val="aff3"/>
      </w:pPr>
      <w:r w:rsidRPr="009146FE">
        <w:t>С целью выявления общественных предпочтений и их учёта в процессе оценки воздействия на окружающую среду Заказчик осуществляет информирование общественности о реализации проекта в период проведения ОВОС на всех этапах: уведомление, составление технического задания, подготовки предварительных и окончательных материалов ОВОС. Всем участникам процесса ОВОС должна быть представлена полная и достоверная информация.</w:t>
      </w:r>
    </w:p>
    <w:p w14:paraId="0A583F26" w14:textId="77777777" w:rsidR="00E158B3" w:rsidRPr="009146FE" w:rsidRDefault="00E158B3" w:rsidP="00E158B3">
      <w:pPr>
        <w:pStyle w:val="aff3"/>
      </w:pPr>
      <w:r w:rsidRPr="009146FE">
        <w:t>В соответствии с законодательством РФ решение о целесообразности или нецелесообразности проведения общественных слушаний, а также о форме их проведения принимают органы местного самоуправления, на территории которых предполагается реализация хозяйственной деятельности.</w:t>
      </w:r>
    </w:p>
    <w:p w14:paraId="767B40B6" w14:textId="77777777" w:rsidR="00E158B3" w:rsidRPr="009146FE" w:rsidRDefault="00E158B3" w:rsidP="00E158B3">
      <w:pPr>
        <w:pStyle w:val="aff3"/>
      </w:pPr>
      <w:r w:rsidRPr="009146FE">
        <w:t>Порядок проведения общественных слушаний определяется органами местного самоуправления при участии Заказчика и содействии заинтересованной общественности. Все решения по участию общественности оформляются документально.</w:t>
      </w:r>
    </w:p>
    <w:p w14:paraId="716E70E3" w14:textId="5D050CFC" w:rsidR="00E158B3" w:rsidRPr="009146FE" w:rsidRDefault="00E158B3" w:rsidP="00E158B3">
      <w:pPr>
        <w:pStyle w:val="aff3"/>
      </w:pPr>
      <w:r w:rsidRPr="009146FE">
        <w:t>Информирование и участие общественности в процессе оценки воздействия на окружающую среду осуществляется в соответствии с требованиями п. 4 «Положения об оценке воздействия намечаемой хозяйственной и иной деятельности на окружающую среду в Российской Федерации».</w:t>
      </w:r>
    </w:p>
    <w:p w14:paraId="34EDAE86" w14:textId="77777777" w:rsidR="00E158B3" w:rsidRPr="009146FE" w:rsidRDefault="00E158B3" w:rsidP="00E158B3">
      <w:pPr>
        <w:pStyle w:val="aff3"/>
      </w:pPr>
      <w:r w:rsidRPr="009146FE">
        <w:t>Информирование общественности планируется осуществлять посредством:</w:t>
      </w:r>
    </w:p>
    <w:p w14:paraId="1D4D207A" w14:textId="5968C31F" w:rsidR="00E158B3" w:rsidRPr="009146FE" w:rsidRDefault="003E1086" w:rsidP="00E158B3">
      <w:pPr>
        <w:pStyle w:val="aff3"/>
        <w:numPr>
          <w:ilvl w:val="0"/>
          <w:numId w:val="5"/>
        </w:numPr>
        <w:ind w:left="0" w:firstLine="851"/>
      </w:pPr>
      <w:r>
        <w:t>Р</w:t>
      </w:r>
      <w:r w:rsidR="00E158B3" w:rsidRPr="009146FE">
        <w:t>азмещения информации в средствах массовой информации Федерального, территориального и местного уровней:</w:t>
      </w:r>
    </w:p>
    <w:p w14:paraId="32E39AF9" w14:textId="2C3CBA2D" w:rsidR="00E158B3" w:rsidRPr="009146FE" w:rsidRDefault="00E158B3" w:rsidP="00E158B3">
      <w:pPr>
        <w:pStyle w:val="aff3"/>
      </w:pPr>
      <w:r w:rsidRPr="009146FE">
        <w:t>- федеральн</w:t>
      </w:r>
      <w:r w:rsidR="0053107A">
        <w:t xml:space="preserve">ый уровень </w:t>
      </w:r>
      <w:r w:rsidRPr="009146FE">
        <w:t xml:space="preserve">– </w:t>
      </w:r>
      <w:r w:rsidR="0053107A">
        <w:t>официальный сайт Росприроднадзора РФ</w:t>
      </w:r>
      <w:r w:rsidRPr="009146FE">
        <w:t>;</w:t>
      </w:r>
    </w:p>
    <w:p w14:paraId="60BD1434" w14:textId="450CE6B8" w:rsidR="00E158B3" w:rsidRDefault="00E158B3" w:rsidP="00E158B3">
      <w:pPr>
        <w:pStyle w:val="aff3"/>
      </w:pPr>
      <w:r w:rsidRPr="009146FE">
        <w:t xml:space="preserve">- </w:t>
      </w:r>
      <w:r w:rsidR="0053107A">
        <w:t>региональный уровень –</w:t>
      </w:r>
      <w:r w:rsidR="004206A6">
        <w:t xml:space="preserve"> </w:t>
      </w:r>
      <w:r w:rsidR="0053107A">
        <w:t>официальный сайт В</w:t>
      </w:r>
      <w:r w:rsidR="0053107A" w:rsidRPr="0053107A">
        <w:t>олжско-Камско</w:t>
      </w:r>
      <w:r w:rsidR="0053107A">
        <w:t>го</w:t>
      </w:r>
      <w:r w:rsidR="0053107A" w:rsidRPr="0053107A">
        <w:t xml:space="preserve"> межрегионально</w:t>
      </w:r>
      <w:r w:rsidR="0053107A">
        <w:t>го</w:t>
      </w:r>
      <w:r w:rsidR="0053107A" w:rsidRPr="0053107A">
        <w:t xml:space="preserve"> управлени</w:t>
      </w:r>
      <w:r w:rsidR="0053107A">
        <w:t>я</w:t>
      </w:r>
      <w:r w:rsidR="0053107A" w:rsidRPr="0053107A">
        <w:t xml:space="preserve"> Росприроднадзора</w:t>
      </w:r>
      <w:r w:rsidR="0053107A">
        <w:t>, сайт Минэкологии РТ</w:t>
      </w:r>
      <w:r w:rsidRPr="009146FE">
        <w:t>;</w:t>
      </w:r>
    </w:p>
    <w:p w14:paraId="4E43D1B3" w14:textId="696D9304" w:rsidR="00CC19A3" w:rsidRPr="00307472" w:rsidRDefault="00CC19A3" w:rsidP="00E158B3">
      <w:pPr>
        <w:pStyle w:val="aff3"/>
        <w:rPr>
          <w:lang w:val="x-none"/>
        </w:rPr>
      </w:pPr>
      <w:r>
        <w:t>-</w:t>
      </w:r>
      <w:r w:rsidR="00FB5C85" w:rsidRPr="00FB5C85">
        <w:t xml:space="preserve"> </w:t>
      </w:r>
      <w:r w:rsidR="0053107A">
        <w:t>местный уровень</w:t>
      </w:r>
      <w:r w:rsidR="00FB5C85">
        <w:t xml:space="preserve"> – </w:t>
      </w:r>
      <w:r w:rsidR="0053107A">
        <w:t xml:space="preserve">сайт администрации </w:t>
      </w:r>
      <w:proofErr w:type="spellStart"/>
      <w:r w:rsidR="0053107A">
        <w:t>Бавлинского</w:t>
      </w:r>
      <w:proofErr w:type="spellEnd"/>
      <w:r w:rsidR="0053107A">
        <w:t xml:space="preserve"> района РТ</w:t>
      </w:r>
      <w:r w:rsidR="003E1086">
        <w:t>.</w:t>
      </w:r>
      <w:r w:rsidR="00F41C15" w:rsidRPr="00307472">
        <w:t xml:space="preserve"> </w:t>
      </w:r>
    </w:p>
    <w:p w14:paraId="7B33345A" w14:textId="6AEC9246" w:rsidR="00E158B3" w:rsidRPr="00307472" w:rsidRDefault="003E1086" w:rsidP="00E158B3">
      <w:pPr>
        <w:pStyle w:val="aff3"/>
        <w:numPr>
          <w:ilvl w:val="0"/>
          <w:numId w:val="5"/>
        </w:numPr>
        <w:ind w:left="0" w:firstLine="851"/>
      </w:pPr>
      <w:r>
        <w:t>Р</w:t>
      </w:r>
      <w:r w:rsidR="00E158B3" w:rsidRPr="00307472">
        <w:t>ассылки писем заинтересованным лицам</w:t>
      </w:r>
      <w:r>
        <w:t>.</w:t>
      </w:r>
    </w:p>
    <w:p w14:paraId="766C532F" w14:textId="77F52CE8" w:rsidR="00E158B3" w:rsidRPr="00307472" w:rsidRDefault="003E1086" w:rsidP="00E158B3">
      <w:pPr>
        <w:pStyle w:val="aff3"/>
        <w:numPr>
          <w:ilvl w:val="0"/>
          <w:numId w:val="5"/>
        </w:numPr>
        <w:ind w:left="0" w:firstLine="851"/>
        <w:rPr>
          <w:rFonts w:cs="Arial"/>
        </w:rPr>
      </w:pPr>
      <w:r>
        <w:t>Р</w:t>
      </w:r>
      <w:r w:rsidR="00E158B3" w:rsidRPr="00307472">
        <w:t>азмещения проектной документации и материалов ОВОС в общем доступе в бумажном виде</w:t>
      </w:r>
      <w:r>
        <w:t>.</w:t>
      </w:r>
      <w:r w:rsidR="00E158B3" w:rsidRPr="00307472">
        <w:t xml:space="preserve"> </w:t>
      </w:r>
    </w:p>
    <w:p w14:paraId="34C020E5" w14:textId="13C8BCD1" w:rsidR="00E158B3" w:rsidRPr="00307472" w:rsidRDefault="003E1086" w:rsidP="00E158B3">
      <w:pPr>
        <w:pStyle w:val="aff3"/>
        <w:numPr>
          <w:ilvl w:val="0"/>
          <w:numId w:val="5"/>
        </w:numPr>
        <w:ind w:left="0" w:firstLine="851"/>
      </w:pPr>
      <w:r>
        <w:t>П</w:t>
      </w:r>
      <w:r w:rsidR="00E158B3" w:rsidRPr="00307472">
        <w:t>роведения общественных слушаний.</w:t>
      </w:r>
    </w:p>
    <w:p w14:paraId="49BABD8B" w14:textId="7F246683" w:rsidR="00E158B3" w:rsidRPr="00307472" w:rsidRDefault="00E158B3" w:rsidP="00E158B3">
      <w:pPr>
        <w:pStyle w:val="aff3"/>
      </w:pPr>
      <w:r w:rsidRPr="00307472">
        <w:t xml:space="preserve">План проведения оценки воздействия на окружающую среду, в том числе информирования общественности </w:t>
      </w:r>
      <w:r w:rsidR="0091183E" w:rsidRPr="00307472">
        <w:t xml:space="preserve">приведен </w:t>
      </w:r>
      <w:r w:rsidRPr="00307472">
        <w:t xml:space="preserve">в таблице </w:t>
      </w:r>
      <w:r w:rsidR="00F41C15" w:rsidRPr="00307472">
        <w:t>5</w:t>
      </w:r>
      <w:r w:rsidRPr="00307472">
        <w:t>.1 данного ТЗ.</w:t>
      </w:r>
    </w:p>
    <w:p w14:paraId="4BDDBBC9" w14:textId="77777777" w:rsidR="002A0B5D" w:rsidRDefault="002A0B5D" w:rsidP="00D17ACB">
      <w:pPr>
        <w:pStyle w:val="15"/>
        <w:numPr>
          <w:ilvl w:val="0"/>
          <w:numId w:val="4"/>
        </w:numPr>
        <w:suppressAutoHyphens w:val="0"/>
        <w:spacing w:before="240" w:after="240"/>
      </w:pPr>
      <w:bookmarkStart w:id="25" w:name="_Toc78456817"/>
      <w:r w:rsidRPr="002A0B5D">
        <w:rPr>
          <w:rFonts w:cs="Arial"/>
        </w:rPr>
        <w:lastRenderedPageBreak/>
        <w:t>Объем</w:t>
      </w:r>
      <w:r>
        <w:t xml:space="preserve"> работ:</w:t>
      </w:r>
      <w:bookmarkEnd w:id="25"/>
      <w:r>
        <w:t xml:space="preserve"> </w:t>
      </w:r>
    </w:p>
    <w:p w14:paraId="1479DC06" w14:textId="589BC62F" w:rsidR="002A0B5D" w:rsidRPr="00476CE5" w:rsidRDefault="005A12B0" w:rsidP="002A0B5D">
      <w:pPr>
        <w:shd w:val="clear" w:color="auto" w:fill="FFFFFF"/>
        <w:spacing w:before="120"/>
        <w:ind w:firstLine="709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7.1 </w:t>
      </w:r>
      <w:r w:rsidR="000733A8" w:rsidRPr="000733A8">
        <w:rPr>
          <w:bCs/>
          <w:i/>
          <w:sz w:val="28"/>
          <w:szCs w:val="28"/>
        </w:rPr>
        <w:t>Составление технического задания на разработку ОВОС</w:t>
      </w:r>
      <w:r w:rsidR="002A0B5D" w:rsidRPr="00476CE5">
        <w:rPr>
          <w:bCs/>
          <w:i/>
          <w:sz w:val="28"/>
          <w:szCs w:val="28"/>
        </w:rPr>
        <w:t>.</w:t>
      </w:r>
    </w:p>
    <w:p w14:paraId="21FA8908" w14:textId="77777777" w:rsidR="002A0B5D" w:rsidRPr="00463B1E" w:rsidRDefault="002A0B5D" w:rsidP="002A0B5D">
      <w:pPr>
        <w:spacing w:before="120"/>
        <w:ind w:left="964"/>
        <w:jc w:val="both"/>
        <w:rPr>
          <w:bCs/>
          <w:sz w:val="28"/>
          <w:szCs w:val="28"/>
        </w:rPr>
      </w:pPr>
      <w:r w:rsidRPr="00463B1E">
        <w:rPr>
          <w:bCs/>
          <w:sz w:val="28"/>
          <w:szCs w:val="28"/>
        </w:rPr>
        <w:t>Включает:</w:t>
      </w:r>
    </w:p>
    <w:p w14:paraId="4579B45D" w14:textId="4ADD8987" w:rsidR="00474298" w:rsidRDefault="00474298" w:rsidP="002A0B5D">
      <w:pPr>
        <w:numPr>
          <w:ilvl w:val="0"/>
          <w:numId w:val="18"/>
        </w:numPr>
        <w:spacing w:before="120"/>
        <w:ind w:left="964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подготовка</w:t>
      </w:r>
      <w:r w:rsidRPr="00474298">
        <w:rPr>
          <w:bCs/>
          <w:sz w:val="28"/>
          <w:szCs w:val="28"/>
        </w:rPr>
        <w:t xml:space="preserve"> проекта технического задания</w:t>
      </w:r>
      <w:r>
        <w:rPr>
          <w:bCs/>
          <w:sz w:val="28"/>
          <w:szCs w:val="28"/>
        </w:rPr>
        <w:t>;</w:t>
      </w:r>
    </w:p>
    <w:p w14:paraId="2B837D5E" w14:textId="3CB6ADBC" w:rsidR="00474298" w:rsidRDefault="00474298" w:rsidP="002A0B5D">
      <w:pPr>
        <w:numPr>
          <w:ilvl w:val="0"/>
          <w:numId w:val="18"/>
        </w:numPr>
        <w:spacing w:before="120"/>
        <w:ind w:left="964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сопровождение процесса согласования</w:t>
      </w:r>
      <w:r w:rsidR="005A12B0">
        <w:rPr>
          <w:bCs/>
          <w:sz w:val="28"/>
          <w:szCs w:val="28"/>
        </w:rPr>
        <w:t xml:space="preserve"> и утверждения</w:t>
      </w:r>
      <w:r>
        <w:rPr>
          <w:bCs/>
          <w:sz w:val="28"/>
          <w:szCs w:val="28"/>
        </w:rPr>
        <w:t xml:space="preserve"> технического задания на разработку ОВОС</w:t>
      </w:r>
      <w:r w:rsidR="00D17ACB">
        <w:rPr>
          <w:bCs/>
          <w:sz w:val="28"/>
          <w:szCs w:val="28"/>
        </w:rPr>
        <w:t xml:space="preserve"> с </w:t>
      </w:r>
      <w:r w:rsidR="006D37A5">
        <w:rPr>
          <w:bCs/>
          <w:sz w:val="28"/>
          <w:szCs w:val="28"/>
        </w:rPr>
        <w:t xml:space="preserve">Конечным </w:t>
      </w:r>
      <w:r w:rsidR="00D17ACB">
        <w:rPr>
          <w:bCs/>
          <w:sz w:val="28"/>
          <w:szCs w:val="28"/>
        </w:rPr>
        <w:t>Заказчиком</w:t>
      </w:r>
      <w:r>
        <w:rPr>
          <w:bCs/>
          <w:sz w:val="28"/>
          <w:szCs w:val="28"/>
        </w:rPr>
        <w:t>;</w:t>
      </w:r>
    </w:p>
    <w:p w14:paraId="2367A9E3" w14:textId="59B57043" w:rsidR="002A0B5D" w:rsidRPr="00463B1E" w:rsidRDefault="00A8035F" w:rsidP="002A0B5D">
      <w:pPr>
        <w:numPr>
          <w:ilvl w:val="0"/>
          <w:numId w:val="18"/>
        </w:numPr>
        <w:spacing w:before="120"/>
        <w:ind w:left="964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сопровождение процесса общественных </w:t>
      </w:r>
      <w:r w:rsidR="005A12B0">
        <w:rPr>
          <w:bCs/>
          <w:sz w:val="28"/>
          <w:szCs w:val="28"/>
        </w:rPr>
        <w:t>обсуждений</w:t>
      </w:r>
      <w:r>
        <w:rPr>
          <w:bCs/>
          <w:sz w:val="28"/>
          <w:szCs w:val="28"/>
        </w:rPr>
        <w:t xml:space="preserve"> по рассмотрению технического задания на разработку ОВОС</w:t>
      </w:r>
      <w:r w:rsidR="002A0B5D" w:rsidRPr="00463B1E">
        <w:rPr>
          <w:bCs/>
          <w:sz w:val="28"/>
          <w:szCs w:val="28"/>
        </w:rPr>
        <w:t>;</w:t>
      </w:r>
    </w:p>
    <w:p w14:paraId="5AED22DC" w14:textId="435C36CE" w:rsidR="002A0B5D" w:rsidRPr="00463B1E" w:rsidRDefault="00A8035F" w:rsidP="002A0B5D">
      <w:pPr>
        <w:numPr>
          <w:ilvl w:val="0"/>
          <w:numId w:val="18"/>
        </w:numPr>
        <w:spacing w:before="120"/>
        <w:ind w:left="964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корректировка </w:t>
      </w:r>
      <w:r w:rsidR="008A03D0" w:rsidRPr="00474298">
        <w:rPr>
          <w:bCs/>
          <w:sz w:val="28"/>
          <w:szCs w:val="28"/>
        </w:rPr>
        <w:t>технического задания</w:t>
      </w:r>
      <w:r w:rsidR="008A03D0">
        <w:rPr>
          <w:bCs/>
          <w:sz w:val="28"/>
          <w:szCs w:val="28"/>
        </w:rPr>
        <w:t xml:space="preserve"> на разработку ОВОС по результатам общественных слушаний;</w:t>
      </w:r>
    </w:p>
    <w:p w14:paraId="565F3101" w14:textId="77777777" w:rsidR="002A0B5D" w:rsidRPr="00FF2402" w:rsidRDefault="002A0B5D" w:rsidP="002A0B5D">
      <w:pPr>
        <w:shd w:val="clear" w:color="auto" w:fill="FFFFFF"/>
        <w:spacing w:before="120"/>
        <w:ind w:firstLine="709"/>
        <w:jc w:val="both"/>
        <w:rPr>
          <w:bCs/>
          <w:i/>
          <w:sz w:val="28"/>
          <w:szCs w:val="28"/>
        </w:rPr>
      </w:pPr>
    </w:p>
    <w:p w14:paraId="1CE7E076" w14:textId="3E74AAF3" w:rsidR="002A0B5D" w:rsidRPr="00C93119" w:rsidRDefault="005A12B0" w:rsidP="002A0B5D">
      <w:pPr>
        <w:shd w:val="clear" w:color="auto" w:fill="FFFFFF"/>
        <w:spacing w:before="120"/>
        <w:ind w:firstLine="709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7</w:t>
      </w:r>
      <w:r w:rsidR="002A0B5D" w:rsidRPr="001F3E52">
        <w:rPr>
          <w:bCs/>
          <w:i/>
          <w:sz w:val="28"/>
          <w:szCs w:val="28"/>
        </w:rPr>
        <w:t>.</w:t>
      </w:r>
      <w:r w:rsidR="002A0B5D" w:rsidRPr="006D37A5">
        <w:rPr>
          <w:bCs/>
          <w:i/>
          <w:sz w:val="28"/>
          <w:szCs w:val="28"/>
        </w:rPr>
        <w:t>2</w:t>
      </w:r>
      <w:r w:rsidR="002A0B5D" w:rsidRPr="001F3E52">
        <w:rPr>
          <w:bCs/>
          <w:i/>
          <w:sz w:val="28"/>
          <w:szCs w:val="28"/>
        </w:rPr>
        <w:t xml:space="preserve">. </w:t>
      </w:r>
      <w:r w:rsidR="002A0B5D" w:rsidRPr="00C93119">
        <w:rPr>
          <w:bCs/>
          <w:i/>
          <w:sz w:val="28"/>
          <w:szCs w:val="28"/>
        </w:rPr>
        <w:t>Разработка раздела «</w:t>
      </w:r>
      <w:r w:rsidR="00184856">
        <w:rPr>
          <w:bCs/>
          <w:i/>
          <w:sz w:val="28"/>
          <w:szCs w:val="28"/>
        </w:rPr>
        <w:t>Оценка воздействия на ок</w:t>
      </w:r>
      <w:r w:rsidR="002A0B5D" w:rsidRPr="00C93119">
        <w:rPr>
          <w:bCs/>
          <w:i/>
          <w:sz w:val="28"/>
          <w:szCs w:val="28"/>
        </w:rPr>
        <w:t>ружающ</w:t>
      </w:r>
      <w:r w:rsidR="00184856">
        <w:rPr>
          <w:bCs/>
          <w:i/>
          <w:sz w:val="28"/>
          <w:szCs w:val="28"/>
        </w:rPr>
        <w:t>ую</w:t>
      </w:r>
      <w:r w:rsidR="002A0B5D" w:rsidRPr="00C93119">
        <w:rPr>
          <w:bCs/>
          <w:i/>
          <w:sz w:val="28"/>
          <w:szCs w:val="28"/>
        </w:rPr>
        <w:t xml:space="preserve"> сред</w:t>
      </w:r>
      <w:r w:rsidR="00184856">
        <w:rPr>
          <w:bCs/>
          <w:i/>
          <w:sz w:val="28"/>
          <w:szCs w:val="28"/>
        </w:rPr>
        <w:t>у</w:t>
      </w:r>
      <w:r w:rsidR="002A0B5D" w:rsidRPr="00C93119">
        <w:rPr>
          <w:bCs/>
          <w:i/>
          <w:sz w:val="28"/>
          <w:szCs w:val="28"/>
        </w:rPr>
        <w:t>».</w:t>
      </w:r>
    </w:p>
    <w:p w14:paraId="069AD454" w14:textId="77777777" w:rsidR="002A0B5D" w:rsidRDefault="002A0B5D" w:rsidP="002A0B5D">
      <w:pPr>
        <w:spacing w:before="120"/>
        <w:ind w:firstLine="709"/>
        <w:jc w:val="both"/>
        <w:rPr>
          <w:bCs/>
          <w:sz w:val="28"/>
          <w:szCs w:val="28"/>
        </w:rPr>
      </w:pPr>
      <w:r w:rsidRPr="00C93119">
        <w:rPr>
          <w:bCs/>
          <w:sz w:val="28"/>
          <w:szCs w:val="28"/>
        </w:rPr>
        <w:t>Включает в себя:</w:t>
      </w:r>
    </w:p>
    <w:p w14:paraId="0901AC8C" w14:textId="0BA85FD8" w:rsidR="00C43D23" w:rsidRDefault="002A0B5D" w:rsidP="002A0B5D">
      <w:pPr>
        <w:numPr>
          <w:ilvl w:val="0"/>
          <w:numId w:val="18"/>
        </w:numPr>
        <w:spacing w:before="120"/>
        <w:ind w:left="964" w:firstLine="0"/>
        <w:jc w:val="both"/>
        <w:rPr>
          <w:bCs/>
          <w:sz w:val="28"/>
          <w:szCs w:val="28"/>
        </w:rPr>
      </w:pPr>
      <w:r w:rsidRPr="00C93119">
        <w:rPr>
          <w:bCs/>
          <w:sz w:val="28"/>
          <w:szCs w:val="28"/>
        </w:rPr>
        <w:t xml:space="preserve">выполнение раздела в объеме согласно </w:t>
      </w:r>
      <w:r w:rsidR="00C43D23" w:rsidRPr="00C43D23">
        <w:rPr>
          <w:bCs/>
          <w:sz w:val="28"/>
          <w:szCs w:val="28"/>
        </w:rPr>
        <w:t>задани</w:t>
      </w:r>
      <w:r w:rsidR="00056BA1">
        <w:rPr>
          <w:bCs/>
          <w:sz w:val="28"/>
          <w:szCs w:val="28"/>
        </w:rPr>
        <w:t>ю</w:t>
      </w:r>
      <w:r w:rsidR="00C43D23" w:rsidRPr="00C43D23">
        <w:rPr>
          <w:bCs/>
          <w:sz w:val="28"/>
          <w:szCs w:val="28"/>
        </w:rPr>
        <w:t xml:space="preserve"> на разработку ОВОС</w:t>
      </w:r>
      <w:r w:rsidR="00C43D23">
        <w:rPr>
          <w:bCs/>
          <w:sz w:val="28"/>
          <w:szCs w:val="28"/>
        </w:rPr>
        <w:t>;</w:t>
      </w:r>
    </w:p>
    <w:p w14:paraId="7CD05C99" w14:textId="5180885B" w:rsidR="002A0B5D" w:rsidRDefault="00056BA1" w:rsidP="002A0B5D">
      <w:pPr>
        <w:numPr>
          <w:ilvl w:val="0"/>
          <w:numId w:val="18"/>
        </w:numPr>
        <w:spacing w:before="120"/>
        <w:ind w:left="964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сопровождение процесса согласования раздела ОВОС с Конечным Заказчиком</w:t>
      </w:r>
      <w:r w:rsidR="002A0B5D" w:rsidRPr="00D70505">
        <w:rPr>
          <w:bCs/>
          <w:sz w:val="28"/>
          <w:szCs w:val="28"/>
        </w:rPr>
        <w:t>;</w:t>
      </w:r>
    </w:p>
    <w:p w14:paraId="4AFBFA07" w14:textId="1CF7EE23" w:rsidR="00056BA1" w:rsidRDefault="00B01D53" w:rsidP="002A0B5D">
      <w:pPr>
        <w:numPr>
          <w:ilvl w:val="0"/>
          <w:numId w:val="18"/>
        </w:numPr>
        <w:spacing w:before="120"/>
        <w:ind w:left="964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сопровождение процесса общественных </w:t>
      </w:r>
      <w:r w:rsidR="005A12B0">
        <w:rPr>
          <w:bCs/>
          <w:sz w:val="28"/>
          <w:szCs w:val="28"/>
        </w:rPr>
        <w:t>обсуждений</w:t>
      </w:r>
      <w:r>
        <w:rPr>
          <w:bCs/>
          <w:sz w:val="28"/>
          <w:szCs w:val="28"/>
        </w:rPr>
        <w:t xml:space="preserve"> по рассмотрению раздела ОВОС;</w:t>
      </w:r>
    </w:p>
    <w:p w14:paraId="50E09E60" w14:textId="79F14FD8" w:rsidR="00D40BF1" w:rsidRDefault="00D40BF1" w:rsidP="002A0B5D">
      <w:pPr>
        <w:numPr>
          <w:ilvl w:val="0"/>
          <w:numId w:val="18"/>
        </w:numPr>
        <w:spacing w:before="120"/>
        <w:ind w:left="964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</w:t>
      </w:r>
      <w:r w:rsidRPr="00D40BF1">
        <w:rPr>
          <w:bCs/>
          <w:sz w:val="28"/>
          <w:szCs w:val="28"/>
        </w:rPr>
        <w:t>ормирование окончательных мат</w:t>
      </w:r>
      <w:r>
        <w:rPr>
          <w:bCs/>
          <w:sz w:val="28"/>
          <w:szCs w:val="28"/>
        </w:rPr>
        <w:t>ер</w:t>
      </w:r>
      <w:r w:rsidRPr="00D40BF1">
        <w:rPr>
          <w:bCs/>
          <w:sz w:val="28"/>
          <w:szCs w:val="28"/>
        </w:rPr>
        <w:t>иалов ОВОС по результатам общественных слушаний</w:t>
      </w:r>
      <w:r>
        <w:rPr>
          <w:bCs/>
          <w:sz w:val="28"/>
          <w:szCs w:val="28"/>
        </w:rPr>
        <w:t>;</w:t>
      </w:r>
    </w:p>
    <w:p w14:paraId="607D61BA" w14:textId="6C7AF821" w:rsidR="002A0B5D" w:rsidRDefault="005A12B0" w:rsidP="002A0B5D">
      <w:pPr>
        <w:shd w:val="clear" w:color="auto" w:fill="FFFFFF"/>
        <w:spacing w:before="120"/>
        <w:ind w:firstLine="709"/>
        <w:jc w:val="both"/>
        <w:rPr>
          <w:b/>
          <w:bCs/>
          <w:sz w:val="28"/>
          <w:szCs w:val="28"/>
        </w:rPr>
      </w:pPr>
      <w:r>
        <w:rPr>
          <w:bCs/>
          <w:i/>
          <w:sz w:val="28"/>
          <w:szCs w:val="28"/>
        </w:rPr>
        <w:t>7</w:t>
      </w:r>
      <w:r w:rsidR="002A0B5D" w:rsidRPr="001F3E52">
        <w:rPr>
          <w:bCs/>
          <w:i/>
          <w:sz w:val="28"/>
          <w:szCs w:val="28"/>
        </w:rPr>
        <w:t>.</w:t>
      </w:r>
      <w:r w:rsidR="002A0B5D" w:rsidRPr="00D87D2F">
        <w:rPr>
          <w:bCs/>
          <w:i/>
          <w:sz w:val="28"/>
          <w:szCs w:val="28"/>
        </w:rPr>
        <w:t>3</w:t>
      </w:r>
      <w:r w:rsidR="002A0B5D" w:rsidRPr="001F3E52">
        <w:rPr>
          <w:bCs/>
          <w:i/>
          <w:sz w:val="28"/>
          <w:szCs w:val="28"/>
        </w:rPr>
        <w:t xml:space="preserve"> Сопровождение при прохождении проектной документации в </w:t>
      </w:r>
      <w:r w:rsidR="00C43D23">
        <w:rPr>
          <w:bCs/>
          <w:i/>
          <w:sz w:val="28"/>
          <w:szCs w:val="28"/>
        </w:rPr>
        <w:t xml:space="preserve">органах </w:t>
      </w:r>
      <w:r w:rsidR="00D238EA">
        <w:rPr>
          <w:bCs/>
          <w:i/>
          <w:sz w:val="28"/>
          <w:szCs w:val="28"/>
        </w:rPr>
        <w:t>г</w:t>
      </w:r>
      <w:r w:rsidR="002A0B5D">
        <w:rPr>
          <w:bCs/>
          <w:i/>
          <w:sz w:val="28"/>
          <w:szCs w:val="28"/>
        </w:rPr>
        <w:t>осударственной экологической экспертизы.</w:t>
      </w:r>
    </w:p>
    <w:p w14:paraId="62A38C04" w14:textId="57774E8C" w:rsidR="00F6086D" w:rsidRPr="009146FE" w:rsidRDefault="00F6086D" w:rsidP="00A43EDC">
      <w:pPr>
        <w:pStyle w:val="15"/>
        <w:numPr>
          <w:ilvl w:val="0"/>
          <w:numId w:val="4"/>
        </w:numPr>
        <w:suppressAutoHyphens w:val="0"/>
        <w:spacing w:before="240" w:after="240"/>
        <w:rPr>
          <w:rFonts w:cs="Arial"/>
        </w:rPr>
      </w:pPr>
      <w:bookmarkStart w:id="26" w:name="_Toc78456818"/>
      <w:r w:rsidRPr="009146FE">
        <w:rPr>
          <w:rFonts w:cs="Arial"/>
        </w:rPr>
        <w:lastRenderedPageBreak/>
        <w:t>ТРЕБОВАНИЯ К СОСТАВУ И СОДЕРЖАНИЮ МАТЕРИАЛОВ ОВОС</w:t>
      </w:r>
      <w:bookmarkEnd w:id="24"/>
      <w:bookmarkEnd w:id="26"/>
    </w:p>
    <w:p w14:paraId="373F7342" w14:textId="46600E54" w:rsidR="00F6086D" w:rsidRPr="009146FE" w:rsidRDefault="00F6086D" w:rsidP="00F6086D">
      <w:pPr>
        <w:pStyle w:val="aff3"/>
      </w:pPr>
      <w:r w:rsidRPr="009146FE">
        <w:t>Согласно ст.1 закона РФ «Об охране окружающей среды» (№ 7-ФЗ от 10.01.2002</w:t>
      </w:r>
      <w:r w:rsidR="00003CEE">
        <w:t xml:space="preserve"> </w:t>
      </w:r>
      <w:r w:rsidRPr="009146FE">
        <w:t>г.) ОВОС определяется как «...вид деятельности по выявлению, анализу и учёту прямых,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осуществления». Федеральный закон «Об охране окружающей среды» № 7-ФЗ (ст.3) предписывает обязательность выполнения ОВОС при принятии решений об осуществлении хозяйственной и иной деятельности.</w:t>
      </w:r>
    </w:p>
    <w:p w14:paraId="4D7A41D0" w14:textId="1A0E83F9" w:rsidR="00E416E3" w:rsidRDefault="00F6086D" w:rsidP="00F6086D">
      <w:pPr>
        <w:pStyle w:val="aff3"/>
        <w:rPr>
          <w:highlight w:val="yellow"/>
        </w:rPr>
      </w:pPr>
      <w:r w:rsidRPr="009146FE">
        <w:t xml:space="preserve">Порядок проведения ОВОС и состав материалов регламентируется </w:t>
      </w:r>
      <w:r w:rsidR="00E416E3" w:rsidRPr="00E416E3">
        <w:t xml:space="preserve">требованиями Приложения к приказу Минприроды России от 1 декабря 2020 года </w:t>
      </w:r>
      <w:r w:rsidR="00003CEE">
        <w:t>№</w:t>
      </w:r>
      <w:r w:rsidR="00E416E3" w:rsidRPr="00E416E3">
        <w:t xml:space="preserve">999 «Требования к материалам оценки воздействия на окружающую среду» (далее </w:t>
      </w:r>
      <w:r w:rsidR="00E416E3">
        <w:t>–</w:t>
      </w:r>
      <w:r w:rsidR="00E416E3" w:rsidRPr="00E416E3">
        <w:t xml:space="preserve"> Требования</w:t>
      </w:r>
      <w:r w:rsidR="00E416E3">
        <w:t xml:space="preserve"> к ОВОС</w:t>
      </w:r>
      <w:r w:rsidR="00E416E3" w:rsidRPr="00E416E3">
        <w:t>)</w:t>
      </w:r>
      <w:r w:rsidR="003E1086">
        <w:t>.</w:t>
      </w:r>
    </w:p>
    <w:p w14:paraId="433F13A2" w14:textId="0981662F" w:rsidR="00787992" w:rsidRPr="00E416E3" w:rsidRDefault="00787992" w:rsidP="00F6086D">
      <w:pPr>
        <w:pStyle w:val="aff3"/>
        <w:rPr>
          <w:highlight w:val="yellow"/>
        </w:rPr>
      </w:pPr>
      <w:r w:rsidRPr="00E416E3">
        <w:t>Степень детализации исследований по оценке воздействия на окружающую среду определяется на основании предварительной оценки, исходя из состояния окружающей среды, особенностей намечаемой хозяйственной деятельности, и должна быть достаточной для выявления и оценки возможных экологических и связанных с ними социальных, экономических и</w:t>
      </w:r>
      <w:r w:rsidR="001507C0" w:rsidRPr="00E416E3">
        <w:t xml:space="preserve"> </w:t>
      </w:r>
      <w:r w:rsidRPr="00E416E3">
        <w:t>иных</w:t>
      </w:r>
      <w:r w:rsidR="001507C0" w:rsidRPr="00E416E3">
        <w:t xml:space="preserve"> </w:t>
      </w:r>
      <w:r w:rsidRPr="00E416E3">
        <w:t>последствий</w:t>
      </w:r>
      <w:r w:rsidR="001507C0" w:rsidRPr="00E416E3">
        <w:t xml:space="preserve"> </w:t>
      </w:r>
      <w:r w:rsidRPr="00E416E3">
        <w:t>реализации намечаемой деятельности. Исполнитель может использовать информацию об объектах-аналогах, сопоставимых по функциональному назначению, технико-экономическим показателям и конструктивной характеристике проектируемому объекту.</w:t>
      </w:r>
    </w:p>
    <w:p w14:paraId="6E43C164" w14:textId="77777777" w:rsidR="00F6086D" w:rsidRPr="00787992" w:rsidRDefault="00F6086D" w:rsidP="00F6086D">
      <w:pPr>
        <w:pStyle w:val="aff3"/>
      </w:pPr>
      <w:r w:rsidRPr="00E416E3">
        <w:t xml:space="preserve">Согласно </w:t>
      </w:r>
      <w:r w:rsidRPr="00787992">
        <w:t>Положению исследования по оценке воздействия на окружающую среду должны включать:</w:t>
      </w:r>
    </w:p>
    <w:p w14:paraId="385F090C" w14:textId="77777777" w:rsidR="00F6086D" w:rsidRPr="00787992" w:rsidRDefault="00F6086D" w:rsidP="00F6086D">
      <w:pPr>
        <w:pStyle w:val="aff3"/>
      </w:pPr>
      <w:r w:rsidRPr="00787992">
        <w:t>- определение характеристик намечаемой хозяйственной деятельности и возможных альтернатив (в том числе отказа от деятельности);</w:t>
      </w:r>
    </w:p>
    <w:p w14:paraId="30EAE49B" w14:textId="6A1586F0" w:rsidR="00F6086D" w:rsidRDefault="00F6086D" w:rsidP="00F6086D">
      <w:pPr>
        <w:pStyle w:val="aff3"/>
      </w:pPr>
      <w:r w:rsidRPr="00787992">
        <w:t>- анализ состояния территории, на которую может оказать влияние намечаемая хозяйственная деятельность (состояние природной среды, наличие и характер антропогенной нагрузки и т.п.);</w:t>
      </w:r>
    </w:p>
    <w:p w14:paraId="56E6876B" w14:textId="1ADDB4B5" w:rsidR="00787992" w:rsidRPr="00787992" w:rsidRDefault="00787992" w:rsidP="00F6086D">
      <w:pPr>
        <w:pStyle w:val="aff3"/>
      </w:pPr>
      <w:r>
        <w:t>- описание альтернативных вариантов реализации намечаемой деятельности, включая планируемые варианты размещения объектов, оказывающих негативное воздействие на окружающую среду;</w:t>
      </w:r>
    </w:p>
    <w:p w14:paraId="3E50E095" w14:textId="77777777" w:rsidR="00F6086D" w:rsidRPr="001A1B17" w:rsidRDefault="00F6086D" w:rsidP="00F6086D">
      <w:pPr>
        <w:pStyle w:val="aff3"/>
      </w:pPr>
      <w:r w:rsidRPr="001A1B17">
        <w:t>- выявление возможных воздействий намечаемой хозяйственной деятельности на окружающую среду;</w:t>
      </w:r>
    </w:p>
    <w:p w14:paraId="3FC4788A" w14:textId="77777777" w:rsidR="00F6086D" w:rsidRPr="001A1B17" w:rsidRDefault="00F6086D" w:rsidP="00F6086D">
      <w:pPr>
        <w:pStyle w:val="aff3"/>
      </w:pPr>
      <w:r w:rsidRPr="001A1B17">
        <w:t>- оценка воздействий на окружающую среду намечаемой хозяйственной деятельности (вероятности возникновения риска, степени, характера, масштаба, зоны распространения, а также прогнозирование экологических и связанных с ними социальных и экономических последствий);</w:t>
      </w:r>
    </w:p>
    <w:p w14:paraId="6F5119C0" w14:textId="77777777" w:rsidR="00F6086D" w:rsidRPr="001A1B17" w:rsidRDefault="00F6086D" w:rsidP="00F6086D">
      <w:pPr>
        <w:pStyle w:val="aff3"/>
      </w:pPr>
      <w:r w:rsidRPr="001A1B17">
        <w:t>- определение мероприятий, уменьшающих, смягчающих или предотвращающих негативные воздействия, оценка их эффективности и возможности реализации;</w:t>
      </w:r>
    </w:p>
    <w:p w14:paraId="1555CFDE" w14:textId="77777777" w:rsidR="00F6086D" w:rsidRPr="001A1B17" w:rsidRDefault="00F6086D" w:rsidP="00F6086D">
      <w:pPr>
        <w:pStyle w:val="aff3"/>
      </w:pPr>
      <w:r w:rsidRPr="001A1B17">
        <w:t>- оценка значимости остаточных воздействий на окружающую среду и их последствий;</w:t>
      </w:r>
    </w:p>
    <w:p w14:paraId="18142788" w14:textId="77777777" w:rsidR="00F6086D" w:rsidRPr="001A1B17" w:rsidRDefault="00F6086D" w:rsidP="00F6086D">
      <w:pPr>
        <w:pStyle w:val="aff3"/>
      </w:pPr>
      <w:r w:rsidRPr="001A1B17">
        <w:t>- сравнение по ожидаемым экологическим и связанным с ними социально-экономическим последствиям рассматриваемых альтернатив, в том числе варианта отказа от деятельности, и обоснование варианта, предлагаемого для реализации;</w:t>
      </w:r>
    </w:p>
    <w:p w14:paraId="583D4281" w14:textId="77777777" w:rsidR="00F6086D" w:rsidRPr="009146FE" w:rsidRDefault="00F6086D" w:rsidP="00F6086D">
      <w:pPr>
        <w:pStyle w:val="aff3"/>
      </w:pPr>
      <w:r w:rsidRPr="009146FE">
        <w:t>- разработка предложений по программе экологического мониторинга и контроля на всех этапах реализации намечаемой хозяйственной и иной деятельности;</w:t>
      </w:r>
    </w:p>
    <w:p w14:paraId="7D54097D" w14:textId="6F6836F9" w:rsidR="00F6086D" w:rsidRPr="0024284F" w:rsidRDefault="00F6086D" w:rsidP="00F6086D">
      <w:pPr>
        <w:pStyle w:val="aff3"/>
        <w:rPr>
          <w:highlight w:val="yellow"/>
        </w:rPr>
      </w:pPr>
      <w:r w:rsidRPr="009146FE">
        <w:lastRenderedPageBreak/>
        <w:t xml:space="preserve">- разработка рекомендаций по проведению </w:t>
      </w:r>
      <w:proofErr w:type="spellStart"/>
      <w:r w:rsidRPr="009146FE">
        <w:t>послепроектного</w:t>
      </w:r>
      <w:proofErr w:type="spellEnd"/>
      <w:r w:rsidRPr="009146FE">
        <w:t xml:space="preserve"> анализа реализации, намечаемой хозяйственной и иной деятельност</w:t>
      </w:r>
      <w:r w:rsidR="001A1B17">
        <w:t>и.</w:t>
      </w:r>
    </w:p>
    <w:p w14:paraId="1BFD021D" w14:textId="77777777" w:rsidR="00F6086D" w:rsidRPr="009146FE" w:rsidRDefault="00F6086D" w:rsidP="00F6086D">
      <w:pPr>
        <w:pStyle w:val="aff3"/>
      </w:pPr>
      <w:r w:rsidRPr="009146FE">
        <w:t>Основными методами проведения оценки воздействия на окружающую среду являются:</w:t>
      </w:r>
    </w:p>
    <w:p w14:paraId="5446D632" w14:textId="77777777" w:rsidR="00F6086D" w:rsidRPr="009146FE" w:rsidRDefault="00F6086D" w:rsidP="00F6086D">
      <w:pPr>
        <w:pStyle w:val="aff3"/>
      </w:pPr>
      <w:r w:rsidRPr="009146FE">
        <w:t>- анализ доступных данных о состоянии окружающей среды и социально-экономических условиях района размещения намечаемого объекта;</w:t>
      </w:r>
    </w:p>
    <w:p w14:paraId="3C9416D4" w14:textId="2784C22D" w:rsidR="00F6086D" w:rsidRPr="0024284F" w:rsidRDefault="00F6086D" w:rsidP="00F6086D">
      <w:pPr>
        <w:pStyle w:val="aff3"/>
        <w:rPr>
          <w:highlight w:val="yellow"/>
        </w:rPr>
      </w:pPr>
      <w:r w:rsidRPr="009146FE">
        <w:t xml:space="preserve">- анализ технологических процессов и определение параметров воздействия на окружающую среду при строительстве и эксплуатации </w:t>
      </w:r>
      <w:r w:rsidR="004206A6">
        <w:t>объектов Чеменского нефтяного месторождения</w:t>
      </w:r>
      <w:r w:rsidRPr="00F653DF">
        <w:t>;</w:t>
      </w:r>
    </w:p>
    <w:p w14:paraId="183C949E" w14:textId="77777777" w:rsidR="00F6086D" w:rsidRPr="009146FE" w:rsidRDefault="00F6086D" w:rsidP="00F6086D">
      <w:pPr>
        <w:pStyle w:val="aff3"/>
      </w:pPr>
      <w:r w:rsidRPr="009146FE">
        <w:t>- расчётные методы определения ожидаемых уровней выбросов, стоков и образования отходов;</w:t>
      </w:r>
    </w:p>
    <w:p w14:paraId="671E1D74" w14:textId="45D39140" w:rsidR="00F6086D" w:rsidRPr="009146FE" w:rsidRDefault="00F6086D" w:rsidP="00F6086D">
      <w:pPr>
        <w:pStyle w:val="aff3"/>
      </w:pPr>
      <w:r w:rsidRPr="009146FE">
        <w:t>- проведение расчётов, позволяющих оценить степень возможного воздействия намечаемого объекта на окружающую среду и зону его влияния</w:t>
      </w:r>
      <w:r w:rsidR="003E1086">
        <w:t>;</w:t>
      </w:r>
    </w:p>
    <w:p w14:paraId="095CE3DB" w14:textId="77777777" w:rsidR="00F6086D" w:rsidRPr="009146FE" w:rsidRDefault="00F6086D" w:rsidP="00F6086D">
      <w:pPr>
        <w:pStyle w:val="aff3"/>
      </w:pPr>
      <w:r w:rsidRPr="009146FE">
        <w:t>- экспертные оценки для оценки воздействий, не поддающихся непосредственному измерению.</w:t>
      </w:r>
    </w:p>
    <w:p w14:paraId="4B9DED93" w14:textId="77777777" w:rsidR="00F6086D" w:rsidRPr="009146FE" w:rsidRDefault="00F6086D" w:rsidP="00F6086D">
      <w:pPr>
        <w:pStyle w:val="aff3"/>
      </w:pPr>
      <w:r w:rsidRPr="009146FE">
        <w:t>Для оценки воздействия на окружающую среду могут быть использованы методы системного анализа и математического моделирования, например:</w:t>
      </w:r>
    </w:p>
    <w:p w14:paraId="04AFEFE8" w14:textId="77777777" w:rsidR="00F6086D" w:rsidRPr="009146FE" w:rsidRDefault="00F6086D" w:rsidP="00F6086D">
      <w:pPr>
        <w:pStyle w:val="aff3"/>
      </w:pPr>
      <w:r w:rsidRPr="009146FE">
        <w:t>- метод аналоговых оценок и сравнения с экологическими нормативами;</w:t>
      </w:r>
    </w:p>
    <w:p w14:paraId="6C93400A" w14:textId="77777777" w:rsidR="00F6086D" w:rsidRPr="009146FE" w:rsidRDefault="00F6086D" w:rsidP="00F6086D">
      <w:pPr>
        <w:pStyle w:val="aff3"/>
      </w:pPr>
      <w:r w:rsidRPr="009146FE">
        <w:t>- метод экспертных оценок для оценки воздействий, не поддающихся непосредственному измерению;</w:t>
      </w:r>
    </w:p>
    <w:p w14:paraId="680CB8A4" w14:textId="77777777" w:rsidR="00F6086D" w:rsidRPr="009146FE" w:rsidRDefault="00F6086D" w:rsidP="00F6086D">
      <w:pPr>
        <w:pStyle w:val="aff3"/>
      </w:pPr>
      <w:r w:rsidRPr="009146FE">
        <w:t>- «метод списка» и «метод матриц» для выявления значимых воздействий;</w:t>
      </w:r>
    </w:p>
    <w:p w14:paraId="4B1452E7" w14:textId="77777777" w:rsidR="00F6086D" w:rsidRPr="009146FE" w:rsidRDefault="00F6086D" w:rsidP="00F6086D">
      <w:pPr>
        <w:pStyle w:val="aff3"/>
      </w:pPr>
      <w:r w:rsidRPr="009146FE">
        <w:t>- метод причинно-следственных связей для анализа.</w:t>
      </w:r>
    </w:p>
    <w:p w14:paraId="65BD5443" w14:textId="3F96D5C2" w:rsidR="00F6086D" w:rsidRPr="009146FE" w:rsidRDefault="00F6086D" w:rsidP="00F6086D">
      <w:pPr>
        <w:pStyle w:val="aff3"/>
      </w:pPr>
      <w:r w:rsidRPr="009146FE">
        <w:t xml:space="preserve">Состав и содержание материалов ОВОС определяется </w:t>
      </w:r>
      <w:r w:rsidR="00E416E3">
        <w:t>Требованиями к ОВОС</w:t>
      </w:r>
      <w:r w:rsidRPr="009146FE">
        <w:t xml:space="preserve">. </w:t>
      </w:r>
    </w:p>
    <w:p w14:paraId="2B568135" w14:textId="77777777" w:rsidR="00F6086D" w:rsidRPr="009146FE" w:rsidRDefault="00F6086D" w:rsidP="00F6086D">
      <w:pPr>
        <w:pStyle w:val="aff3"/>
        <w:rPr>
          <w:b/>
        </w:rPr>
      </w:pPr>
      <w:bookmarkStart w:id="27" w:name="_Toc15893655"/>
    </w:p>
    <w:p w14:paraId="30A79330" w14:textId="77777777" w:rsidR="00F6086D" w:rsidRPr="009146FE" w:rsidRDefault="00F6086D" w:rsidP="00F6086D">
      <w:pPr>
        <w:pStyle w:val="aff3"/>
        <w:rPr>
          <w:b/>
        </w:rPr>
      </w:pPr>
      <w:r w:rsidRPr="009146FE">
        <w:rPr>
          <w:b/>
        </w:rPr>
        <w:t xml:space="preserve">Предлагаемое содержание материалов </w:t>
      </w:r>
      <w:bookmarkEnd w:id="27"/>
      <w:r w:rsidRPr="009146FE">
        <w:rPr>
          <w:b/>
        </w:rPr>
        <w:t>ОВОС:</w:t>
      </w:r>
    </w:p>
    <w:p w14:paraId="27C67679" w14:textId="77777777" w:rsidR="00F6086D" w:rsidRPr="009146FE" w:rsidRDefault="00F6086D" w:rsidP="00F6086D">
      <w:pPr>
        <w:pStyle w:val="aff3"/>
        <w:rPr>
          <w:szCs w:val="24"/>
        </w:rPr>
      </w:pPr>
      <w:r w:rsidRPr="009146FE">
        <w:rPr>
          <w:szCs w:val="24"/>
        </w:rPr>
        <w:t>Введение.</w:t>
      </w:r>
    </w:p>
    <w:p w14:paraId="03BBD83A" w14:textId="77777777" w:rsidR="00F6086D" w:rsidRPr="009146FE" w:rsidRDefault="00F6086D" w:rsidP="00631325">
      <w:pPr>
        <w:pStyle w:val="aff3"/>
        <w:numPr>
          <w:ilvl w:val="0"/>
          <w:numId w:val="6"/>
        </w:numPr>
        <w:rPr>
          <w:szCs w:val="24"/>
        </w:rPr>
      </w:pPr>
      <w:r w:rsidRPr="009146FE">
        <w:rPr>
          <w:szCs w:val="24"/>
        </w:rPr>
        <w:t>Общие сведения.</w:t>
      </w:r>
    </w:p>
    <w:p w14:paraId="5862DB7F" w14:textId="77777777" w:rsidR="00F6086D" w:rsidRPr="009146FE" w:rsidRDefault="00F6086D" w:rsidP="00631325">
      <w:pPr>
        <w:pStyle w:val="aff3"/>
        <w:numPr>
          <w:ilvl w:val="0"/>
          <w:numId w:val="6"/>
        </w:numPr>
        <w:rPr>
          <w:rStyle w:val="25"/>
          <w:rFonts w:ascii="Arial" w:hAnsi="Arial"/>
          <w:sz w:val="24"/>
          <w:szCs w:val="24"/>
        </w:rPr>
      </w:pPr>
      <w:r w:rsidRPr="009146FE">
        <w:rPr>
          <w:rStyle w:val="25"/>
          <w:rFonts w:ascii="Arial" w:hAnsi="Arial" w:cs="Arial"/>
          <w:sz w:val="24"/>
          <w:szCs w:val="24"/>
        </w:rPr>
        <w:t>Цель и потребность реализации намечаемой хозяйственной деятельности.</w:t>
      </w:r>
    </w:p>
    <w:p w14:paraId="638B7A57" w14:textId="77777777" w:rsidR="00F6086D" w:rsidRPr="009146FE" w:rsidRDefault="00F6086D" w:rsidP="00631325">
      <w:pPr>
        <w:pStyle w:val="aff3"/>
        <w:numPr>
          <w:ilvl w:val="0"/>
          <w:numId w:val="6"/>
        </w:numPr>
        <w:rPr>
          <w:rStyle w:val="25"/>
          <w:rFonts w:ascii="Arial" w:hAnsi="Arial"/>
          <w:sz w:val="24"/>
          <w:szCs w:val="24"/>
        </w:rPr>
      </w:pPr>
      <w:r w:rsidRPr="009146FE">
        <w:rPr>
          <w:rStyle w:val="25"/>
          <w:rFonts w:ascii="Arial" w:hAnsi="Arial" w:cs="Arial"/>
          <w:sz w:val="24"/>
          <w:szCs w:val="24"/>
        </w:rPr>
        <w:t>Краткая характеристика намечаемой деятельности.</w:t>
      </w:r>
    </w:p>
    <w:p w14:paraId="78E14853" w14:textId="77777777" w:rsidR="00F6086D" w:rsidRPr="009146FE" w:rsidRDefault="00F6086D" w:rsidP="00631325">
      <w:pPr>
        <w:pStyle w:val="aff3"/>
        <w:numPr>
          <w:ilvl w:val="0"/>
          <w:numId w:val="6"/>
        </w:numPr>
        <w:rPr>
          <w:rStyle w:val="25"/>
          <w:rFonts w:ascii="Arial" w:hAnsi="Arial"/>
          <w:sz w:val="24"/>
          <w:szCs w:val="24"/>
        </w:rPr>
      </w:pPr>
      <w:r w:rsidRPr="009146FE">
        <w:rPr>
          <w:rStyle w:val="25"/>
          <w:rFonts w:ascii="Arial" w:hAnsi="Arial" w:cs="Arial"/>
          <w:sz w:val="24"/>
          <w:szCs w:val="24"/>
        </w:rPr>
        <w:t>Альтернативные варианты намечаемой хозяйственной деятельности.</w:t>
      </w:r>
    </w:p>
    <w:p w14:paraId="75A0877E" w14:textId="77777777" w:rsidR="00F6086D" w:rsidRPr="009146FE" w:rsidRDefault="00F6086D" w:rsidP="00631325">
      <w:pPr>
        <w:pStyle w:val="aff3"/>
        <w:numPr>
          <w:ilvl w:val="0"/>
          <w:numId w:val="6"/>
        </w:numPr>
        <w:rPr>
          <w:rStyle w:val="25"/>
          <w:rFonts w:ascii="Arial" w:hAnsi="Arial"/>
          <w:sz w:val="24"/>
          <w:szCs w:val="24"/>
        </w:rPr>
      </w:pPr>
      <w:r w:rsidRPr="009146FE">
        <w:rPr>
          <w:rStyle w:val="25"/>
          <w:rFonts w:ascii="Arial" w:hAnsi="Arial" w:cs="Arial"/>
          <w:sz w:val="24"/>
          <w:szCs w:val="24"/>
        </w:rPr>
        <w:t>Характеристика природной среды района строительства.</w:t>
      </w:r>
    </w:p>
    <w:p w14:paraId="2A7AE9FB" w14:textId="77777777" w:rsidR="00F6086D" w:rsidRPr="009146FE" w:rsidRDefault="00F6086D" w:rsidP="00631325">
      <w:pPr>
        <w:pStyle w:val="aff3"/>
        <w:numPr>
          <w:ilvl w:val="0"/>
          <w:numId w:val="6"/>
        </w:numPr>
        <w:rPr>
          <w:rStyle w:val="25"/>
          <w:rFonts w:ascii="Arial" w:hAnsi="Arial"/>
          <w:sz w:val="24"/>
          <w:szCs w:val="24"/>
        </w:rPr>
      </w:pPr>
      <w:r w:rsidRPr="009146FE">
        <w:rPr>
          <w:rStyle w:val="25"/>
          <w:rFonts w:ascii="Arial" w:hAnsi="Arial" w:cs="Arial"/>
          <w:sz w:val="24"/>
          <w:szCs w:val="24"/>
        </w:rPr>
        <w:t>Оценка воздействия намечаемой хозяйственной деятельности на окружающую среду.</w:t>
      </w:r>
    </w:p>
    <w:p w14:paraId="486F09BD" w14:textId="77777777" w:rsidR="00F6086D" w:rsidRPr="009146FE" w:rsidRDefault="00F6086D" w:rsidP="00631325">
      <w:pPr>
        <w:pStyle w:val="aff3"/>
        <w:numPr>
          <w:ilvl w:val="1"/>
          <w:numId w:val="6"/>
        </w:numPr>
        <w:rPr>
          <w:szCs w:val="24"/>
        </w:rPr>
      </w:pPr>
      <w:r w:rsidRPr="009146FE">
        <w:rPr>
          <w:szCs w:val="24"/>
        </w:rPr>
        <w:t>Оценка воздействия намечаемой деятельности на атмосферный воздух.</w:t>
      </w:r>
    </w:p>
    <w:p w14:paraId="66D58368" w14:textId="77777777" w:rsidR="00F6086D" w:rsidRPr="009146FE" w:rsidRDefault="00F6086D" w:rsidP="00631325">
      <w:pPr>
        <w:pStyle w:val="aff3"/>
        <w:numPr>
          <w:ilvl w:val="1"/>
          <w:numId w:val="6"/>
        </w:numPr>
        <w:rPr>
          <w:szCs w:val="24"/>
        </w:rPr>
      </w:pPr>
      <w:r w:rsidRPr="009146FE">
        <w:rPr>
          <w:szCs w:val="24"/>
        </w:rPr>
        <w:t>Оценка воздействия намечаемой деятельности на поверхностные и подземные водные ресурсы</w:t>
      </w:r>
    </w:p>
    <w:p w14:paraId="281F0E44" w14:textId="77777777" w:rsidR="00F6086D" w:rsidRPr="009146FE" w:rsidRDefault="00F6086D" w:rsidP="00631325">
      <w:pPr>
        <w:pStyle w:val="aff3"/>
        <w:numPr>
          <w:ilvl w:val="1"/>
          <w:numId w:val="6"/>
        </w:numPr>
        <w:rPr>
          <w:szCs w:val="24"/>
        </w:rPr>
      </w:pPr>
      <w:r w:rsidRPr="009146FE">
        <w:rPr>
          <w:szCs w:val="24"/>
        </w:rPr>
        <w:t>Оценка воздействия намечаемой деятельности на геологическую сред</w:t>
      </w:r>
    </w:p>
    <w:p w14:paraId="4A73063E" w14:textId="77777777" w:rsidR="00F6086D" w:rsidRPr="009146FE" w:rsidRDefault="00F6086D" w:rsidP="00631325">
      <w:pPr>
        <w:pStyle w:val="aff3"/>
        <w:numPr>
          <w:ilvl w:val="1"/>
          <w:numId w:val="6"/>
        </w:numPr>
        <w:rPr>
          <w:szCs w:val="24"/>
        </w:rPr>
      </w:pPr>
      <w:r w:rsidRPr="009146FE">
        <w:rPr>
          <w:szCs w:val="24"/>
        </w:rPr>
        <w:t>Оценка воздействия намечаемой деятельности на почвенный покров</w:t>
      </w:r>
    </w:p>
    <w:p w14:paraId="39C35390" w14:textId="77777777" w:rsidR="00F6086D" w:rsidRPr="009146FE" w:rsidRDefault="00F6086D" w:rsidP="00631325">
      <w:pPr>
        <w:pStyle w:val="aff3"/>
        <w:numPr>
          <w:ilvl w:val="1"/>
          <w:numId w:val="6"/>
        </w:numPr>
        <w:rPr>
          <w:szCs w:val="24"/>
        </w:rPr>
      </w:pPr>
      <w:r w:rsidRPr="009146FE">
        <w:rPr>
          <w:szCs w:val="24"/>
        </w:rPr>
        <w:t>Оценка воздействия намечаемой деятельности на растительность и животный мир</w:t>
      </w:r>
    </w:p>
    <w:p w14:paraId="15698964" w14:textId="77777777" w:rsidR="00F6086D" w:rsidRPr="009146FE" w:rsidRDefault="00F6086D" w:rsidP="00631325">
      <w:pPr>
        <w:pStyle w:val="aff3"/>
        <w:numPr>
          <w:ilvl w:val="1"/>
          <w:numId w:val="6"/>
        </w:numPr>
        <w:rPr>
          <w:szCs w:val="24"/>
        </w:rPr>
      </w:pPr>
      <w:r w:rsidRPr="009146FE">
        <w:rPr>
          <w:szCs w:val="24"/>
        </w:rPr>
        <w:t>Оценка воздействия отходов производства и потребления</w:t>
      </w:r>
    </w:p>
    <w:p w14:paraId="0CC87F26" w14:textId="77777777" w:rsidR="00F6086D" w:rsidRPr="009146FE" w:rsidRDefault="00F6086D" w:rsidP="00631325">
      <w:pPr>
        <w:pStyle w:val="aff3"/>
        <w:numPr>
          <w:ilvl w:val="1"/>
          <w:numId w:val="6"/>
        </w:numPr>
        <w:rPr>
          <w:szCs w:val="24"/>
        </w:rPr>
      </w:pPr>
      <w:r w:rsidRPr="009146FE">
        <w:rPr>
          <w:szCs w:val="24"/>
        </w:rPr>
        <w:t>Оценка воздействия физических факторов</w:t>
      </w:r>
    </w:p>
    <w:p w14:paraId="02C282AA" w14:textId="77777777" w:rsidR="00F6086D" w:rsidRPr="009146FE" w:rsidRDefault="00F6086D" w:rsidP="00631325">
      <w:pPr>
        <w:pStyle w:val="aff3"/>
        <w:numPr>
          <w:ilvl w:val="0"/>
          <w:numId w:val="6"/>
        </w:numPr>
        <w:rPr>
          <w:rFonts w:cs="Arial"/>
          <w:color w:val="000000"/>
          <w:szCs w:val="24"/>
          <w:lang w:bidi="ru-RU"/>
        </w:rPr>
      </w:pPr>
      <w:r w:rsidRPr="009146FE">
        <w:rPr>
          <w:rFonts w:cs="Arial"/>
          <w:color w:val="000000"/>
          <w:szCs w:val="24"/>
          <w:lang w:bidi="ru-RU"/>
        </w:rPr>
        <w:t>Санитарно-эпидемиологическое благополучие и состояние здоровья населения в районе расположения проектируемого объекта</w:t>
      </w:r>
    </w:p>
    <w:p w14:paraId="7B1B6D86" w14:textId="77777777" w:rsidR="00F6086D" w:rsidRPr="009146FE" w:rsidRDefault="00F6086D" w:rsidP="00631325">
      <w:pPr>
        <w:pStyle w:val="aff3"/>
        <w:numPr>
          <w:ilvl w:val="0"/>
          <w:numId w:val="6"/>
        </w:numPr>
        <w:rPr>
          <w:rFonts w:cs="Arial"/>
          <w:color w:val="000000"/>
          <w:szCs w:val="24"/>
          <w:lang w:bidi="ru-RU"/>
        </w:rPr>
      </w:pPr>
      <w:r w:rsidRPr="009146FE">
        <w:rPr>
          <w:rFonts w:cs="Arial"/>
          <w:color w:val="000000"/>
          <w:szCs w:val="24"/>
          <w:lang w:bidi="ru-RU"/>
        </w:rPr>
        <w:t>Возможные аварийные ситуации</w:t>
      </w:r>
    </w:p>
    <w:p w14:paraId="6BC44849" w14:textId="3966900D" w:rsidR="004D1A51" w:rsidRPr="009146FE" w:rsidRDefault="004D1A51" w:rsidP="004D1A51">
      <w:pPr>
        <w:pStyle w:val="aff3"/>
        <w:numPr>
          <w:ilvl w:val="0"/>
          <w:numId w:val="6"/>
        </w:numPr>
        <w:rPr>
          <w:rStyle w:val="25"/>
          <w:rFonts w:ascii="Arial" w:hAnsi="Arial" w:cs="Arial"/>
          <w:sz w:val="24"/>
          <w:szCs w:val="24"/>
        </w:rPr>
      </w:pPr>
      <w:r w:rsidRPr="009146FE">
        <w:rPr>
          <w:rStyle w:val="25"/>
          <w:rFonts w:ascii="Arial" w:hAnsi="Arial" w:cs="Arial"/>
          <w:sz w:val="24"/>
          <w:szCs w:val="24"/>
        </w:rPr>
        <w:t>Меры по предотвращению и/или снижению возможного негативного воздействия намечаемой хозяйственной и иной деятельности.</w:t>
      </w:r>
    </w:p>
    <w:p w14:paraId="6416095C" w14:textId="606A49EF" w:rsidR="004D1A51" w:rsidRPr="009146FE" w:rsidRDefault="004D1A51" w:rsidP="004D1A51">
      <w:pPr>
        <w:pStyle w:val="aff3"/>
        <w:numPr>
          <w:ilvl w:val="0"/>
          <w:numId w:val="6"/>
        </w:numPr>
        <w:rPr>
          <w:rStyle w:val="25"/>
          <w:rFonts w:ascii="Arial" w:hAnsi="Arial" w:cs="Arial"/>
          <w:sz w:val="24"/>
          <w:szCs w:val="24"/>
        </w:rPr>
      </w:pPr>
      <w:r w:rsidRPr="009146FE">
        <w:rPr>
          <w:rStyle w:val="25"/>
          <w:rFonts w:ascii="Arial" w:hAnsi="Arial" w:cs="Arial"/>
          <w:sz w:val="24"/>
          <w:szCs w:val="24"/>
        </w:rPr>
        <w:lastRenderedPageBreak/>
        <w:t>Выявленные при проведении оценки неопределенности в определении воздействий намечаемой хозяйственной и иной деятельности на окружающую среду.</w:t>
      </w:r>
    </w:p>
    <w:p w14:paraId="3C71FD8B" w14:textId="3923D24F" w:rsidR="004D1A51" w:rsidRPr="009146FE" w:rsidRDefault="004D1A51" w:rsidP="004D1A51">
      <w:pPr>
        <w:pStyle w:val="aff3"/>
        <w:numPr>
          <w:ilvl w:val="0"/>
          <w:numId w:val="6"/>
        </w:numPr>
        <w:rPr>
          <w:rStyle w:val="25"/>
          <w:rFonts w:ascii="Arial" w:hAnsi="Arial" w:cs="Arial"/>
          <w:sz w:val="24"/>
          <w:szCs w:val="24"/>
        </w:rPr>
      </w:pPr>
      <w:r w:rsidRPr="009146FE">
        <w:rPr>
          <w:rStyle w:val="25"/>
          <w:rFonts w:ascii="Arial" w:hAnsi="Arial" w:cs="Arial"/>
          <w:sz w:val="24"/>
          <w:szCs w:val="24"/>
        </w:rPr>
        <w:t xml:space="preserve">Краткое содержание программ мониторинга и </w:t>
      </w:r>
      <w:proofErr w:type="spellStart"/>
      <w:r w:rsidRPr="009146FE">
        <w:rPr>
          <w:rStyle w:val="25"/>
          <w:rFonts w:ascii="Arial" w:hAnsi="Arial" w:cs="Arial"/>
          <w:sz w:val="24"/>
          <w:szCs w:val="24"/>
        </w:rPr>
        <w:t>послепроектного</w:t>
      </w:r>
      <w:proofErr w:type="spellEnd"/>
      <w:r w:rsidRPr="009146FE">
        <w:rPr>
          <w:rStyle w:val="25"/>
          <w:rFonts w:ascii="Arial" w:hAnsi="Arial" w:cs="Arial"/>
          <w:sz w:val="24"/>
          <w:szCs w:val="24"/>
        </w:rPr>
        <w:t xml:space="preserve"> анализа.</w:t>
      </w:r>
    </w:p>
    <w:p w14:paraId="516BB068" w14:textId="77777777" w:rsidR="004D1A51" w:rsidRPr="009146FE" w:rsidRDefault="004D1A51" w:rsidP="004D1A51">
      <w:pPr>
        <w:pStyle w:val="aff3"/>
        <w:numPr>
          <w:ilvl w:val="0"/>
          <w:numId w:val="6"/>
        </w:numPr>
        <w:rPr>
          <w:rStyle w:val="25"/>
          <w:rFonts w:ascii="Arial" w:hAnsi="Arial" w:cs="Arial"/>
          <w:sz w:val="24"/>
          <w:szCs w:val="24"/>
        </w:rPr>
      </w:pPr>
      <w:r w:rsidRPr="009146FE">
        <w:rPr>
          <w:rStyle w:val="25"/>
          <w:rFonts w:ascii="Arial" w:hAnsi="Arial" w:cs="Arial"/>
          <w:sz w:val="24"/>
          <w:szCs w:val="24"/>
        </w:rPr>
        <w:t>Обоснование выбора варианта намечаемой хозяйственной и иной деятельности из всех рассмотренных альтернативных вариантов.</w:t>
      </w:r>
    </w:p>
    <w:p w14:paraId="15B10A26" w14:textId="729E1C38" w:rsidR="00F6086D" w:rsidRPr="009146FE" w:rsidRDefault="00F6086D" w:rsidP="004D1A51">
      <w:pPr>
        <w:pStyle w:val="aff3"/>
        <w:numPr>
          <w:ilvl w:val="0"/>
          <w:numId w:val="6"/>
        </w:numPr>
        <w:rPr>
          <w:rFonts w:cs="Arial"/>
          <w:color w:val="000000"/>
          <w:szCs w:val="24"/>
          <w:lang w:bidi="ru-RU"/>
        </w:rPr>
      </w:pPr>
      <w:r w:rsidRPr="009146FE">
        <w:rPr>
          <w:rFonts w:cs="Arial"/>
          <w:color w:val="000000"/>
          <w:szCs w:val="24"/>
          <w:lang w:bidi="ru-RU"/>
        </w:rPr>
        <w:t>Резюме нетехнического характера</w:t>
      </w:r>
      <w:r w:rsidR="00BA463E" w:rsidRPr="009146FE">
        <w:rPr>
          <w:rFonts w:cs="Arial"/>
          <w:color w:val="000000"/>
          <w:szCs w:val="24"/>
          <w:lang w:bidi="ru-RU"/>
        </w:rPr>
        <w:t>.</w:t>
      </w:r>
    </w:p>
    <w:p w14:paraId="36AD8AC7" w14:textId="566226E8" w:rsidR="00BA463E" w:rsidRPr="0024284F" w:rsidRDefault="00BA463E">
      <w:pPr>
        <w:widowControl/>
        <w:autoSpaceDE/>
        <w:autoSpaceDN/>
        <w:adjustRightInd/>
        <w:rPr>
          <w:rFonts w:ascii="Arial" w:hAnsi="Arial" w:cs="Arial"/>
          <w:color w:val="000000"/>
          <w:sz w:val="24"/>
          <w:szCs w:val="24"/>
          <w:highlight w:val="yellow"/>
          <w:lang w:bidi="ru-RU"/>
        </w:rPr>
      </w:pPr>
    </w:p>
    <w:tbl>
      <w:tblPr>
        <w:tblW w:w="98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3"/>
        <w:gridCol w:w="2943"/>
        <w:gridCol w:w="2902"/>
      </w:tblGrid>
      <w:tr w:rsidR="00742788" w:rsidRPr="006266AF" w14:paraId="6D48F182" w14:textId="77777777" w:rsidTr="00322809">
        <w:tc>
          <w:tcPr>
            <w:tcW w:w="4003" w:type="dxa"/>
          </w:tcPr>
          <w:p w14:paraId="75D7B514" w14:textId="1C804182" w:rsidR="00742788" w:rsidRPr="006266AF" w:rsidRDefault="00742788" w:rsidP="00322809">
            <w:pPr>
              <w:pStyle w:val="Text"/>
              <w:rPr>
                <w:rFonts w:ascii="Times New Roman" w:hAnsi="Times New Roman"/>
                <w:sz w:val="28"/>
                <w:szCs w:val="28"/>
              </w:rPr>
            </w:pPr>
            <w:bookmarkStart w:id="28" w:name="_Hlk73534042"/>
            <w:r w:rsidRPr="006266AF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6266AF">
              <w:rPr>
                <w:rFonts w:ascii="Times New Roman" w:hAnsi="Times New Roman"/>
                <w:sz w:val="28"/>
                <w:szCs w:val="28"/>
                <w:u w:val="single"/>
              </w:rPr>
              <w:t>Разработано:</w:t>
            </w:r>
          </w:p>
        </w:tc>
        <w:tc>
          <w:tcPr>
            <w:tcW w:w="2943" w:type="dxa"/>
          </w:tcPr>
          <w:p w14:paraId="6F4AAF9B" w14:textId="77777777" w:rsidR="00742788" w:rsidRPr="006266AF" w:rsidRDefault="00742788" w:rsidP="00322809">
            <w:pPr>
              <w:pStyle w:val="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14:paraId="1F3FCA84" w14:textId="77777777" w:rsidR="00742788" w:rsidRPr="006266AF" w:rsidRDefault="00742788" w:rsidP="00322809">
            <w:pPr>
              <w:pStyle w:val="Tex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788" w:rsidRPr="006266AF" w14:paraId="1CD035DD" w14:textId="77777777" w:rsidTr="00322809">
        <w:tc>
          <w:tcPr>
            <w:tcW w:w="4003" w:type="dxa"/>
          </w:tcPr>
          <w:p w14:paraId="699FB559" w14:textId="0999E9AF" w:rsidR="00742788" w:rsidRPr="006266AF" w:rsidRDefault="00742788" w:rsidP="00322809">
            <w:pPr>
              <w:pStyle w:val="Tex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2943" w:type="dxa"/>
          </w:tcPr>
          <w:p w14:paraId="2EFCF5AB" w14:textId="77777777" w:rsidR="00742788" w:rsidRPr="006266AF" w:rsidRDefault="00742788" w:rsidP="00322809">
            <w:pPr>
              <w:pStyle w:val="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14:paraId="39696EE6" w14:textId="6EA61E40" w:rsidR="00742788" w:rsidRPr="00742788" w:rsidRDefault="00CB0947" w:rsidP="00742788">
            <w:pPr>
              <w:pStyle w:val="-"/>
              <w:spacing w:before="120" w:after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Миннегалиев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А.А.</w:t>
            </w:r>
          </w:p>
        </w:tc>
      </w:tr>
      <w:tr w:rsidR="00742788" w14:paraId="24FAF720" w14:textId="77777777" w:rsidTr="00742788">
        <w:tc>
          <w:tcPr>
            <w:tcW w:w="4003" w:type="dxa"/>
          </w:tcPr>
          <w:p w14:paraId="3C4D7917" w14:textId="6BE88B00" w:rsidR="00742788" w:rsidRPr="006266AF" w:rsidRDefault="00742788" w:rsidP="00742788">
            <w:pPr>
              <w:pStyle w:val="Text"/>
              <w:rPr>
                <w:rFonts w:ascii="Times New Roman" w:hAnsi="Times New Roman"/>
                <w:sz w:val="28"/>
                <w:szCs w:val="28"/>
              </w:rPr>
            </w:pPr>
            <w:r w:rsidRPr="006266AF">
              <w:rPr>
                <w:rFonts w:ascii="Times New Roman" w:hAnsi="Times New Roman"/>
                <w:sz w:val="28"/>
                <w:szCs w:val="28"/>
              </w:rPr>
              <w:t>Главный инженер проекта</w:t>
            </w:r>
          </w:p>
        </w:tc>
        <w:tc>
          <w:tcPr>
            <w:tcW w:w="2943" w:type="dxa"/>
          </w:tcPr>
          <w:p w14:paraId="032B34D6" w14:textId="77777777" w:rsidR="00742788" w:rsidRPr="006266AF" w:rsidRDefault="00742788" w:rsidP="00322809">
            <w:pPr>
              <w:pStyle w:val="Tex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14:paraId="4CD8672D" w14:textId="6E4D169A" w:rsidR="00742788" w:rsidRPr="00D15B15" w:rsidRDefault="00CB0947" w:rsidP="00742788">
            <w:pPr>
              <w:pStyle w:val="-"/>
              <w:spacing w:before="120" w:after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Тухтаров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И.А.</w:t>
            </w:r>
          </w:p>
        </w:tc>
      </w:tr>
      <w:tr w:rsidR="00742788" w14:paraId="198BE83B" w14:textId="77777777" w:rsidTr="00742788">
        <w:tc>
          <w:tcPr>
            <w:tcW w:w="4003" w:type="dxa"/>
          </w:tcPr>
          <w:p w14:paraId="44B07FBC" w14:textId="49A9F8AC" w:rsidR="00742788" w:rsidRPr="006266AF" w:rsidRDefault="00CB0947" w:rsidP="00322809">
            <w:pPr>
              <w:pStyle w:val="Tex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2943" w:type="dxa"/>
          </w:tcPr>
          <w:p w14:paraId="422123BE" w14:textId="77777777" w:rsidR="00742788" w:rsidRPr="006266AF" w:rsidRDefault="00742788" w:rsidP="00322809">
            <w:pPr>
              <w:pStyle w:val="Tex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14:paraId="0C64FEB4" w14:textId="1218462C" w:rsidR="00742788" w:rsidRPr="006266AF" w:rsidRDefault="00CB0947" w:rsidP="00322809">
            <w:pPr>
              <w:pStyle w:val="-"/>
              <w:spacing w:before="120" w:after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Латыпов Р.М.</w:t>
            </w:r>
          </w:p>
        </w:tc>
      </w:tr>
      <w:bookmarkEnd w:id="28"/>
    </w:tbl>
    <w:p w14:paraId="32E9E1D8" w14:textId="2D59510A" w:rsidR="007735A3" w:rsidRDefault="007735A3" w:rsidP="00F41C15">
      <w:pPr>
        <w:rPr>
          <w:b/>
          <w:spacing w:val="-13"/>
          <w:sz w:val="22"/>
          <w:szCs w:val="22"/>
        </w:rPr>
      </w:pPr>
    </w:p>
    <w:sectPr w:rsidR="007735A3" w:rsidSect="00777DA8">
      <w:pgSz w:w="11907" w:h="16840" w:code="9"/>
      <w:pgMar w:top="567" w:right="851" w:bottom="567" w:left="1418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63424" w14:textId="77777777" w:rsidR="00B16471" w:rsidRDefault="00B16471" w:rsidP="00720C62">
      <w:r>
        <w:separator/>
      </w:r>
    </w:p>
  </w:endnote>
  <w:endnote w:type="continuationSeparator" w:id="0">
    <w:p w14:paraId="5810852F" w14:textId="77777777" w:rsidR="00B16471" w:rsidRDefault="00B16471" w:rsidP="0072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9BF35" w14:textId="45DE648D" w:rsidR="00D047B9" w:rsidRDefault="00D047B9">
    <w:pPr>
      <w:pStyle w:val="a7"/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3DF07BB" wp14:editId="3CF609AF">
              <wp:simplePos x="0" y="0"/>
              <wp:positionH relativeFrom="page">
                <wp:posOffset>6944995</wp:posOffset>
              </wp:positionH>
              <wp:positionV relativeFrom="page">
                <wp:posOffset>10116820</wp:posOffset>
              </wp:positionV>
              <wp:extent cx="70485" cy="160655"/>
              <wp:effectExtent l="1270" t="1270" r="0" b="317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FE7C0" w14:textId="0C7B615E" w:rsidR="00D047B9" w:rsidRDefault="00D047B9">
                          <w:r>
                            <w:rPr>
                              <w:rStyle w:val="afe"/>
                            </w:rPr>
                            <w:fldChar w:fldCharType="begin"/>
                          </w:r>
                          <w:r>
                            <w:rPr>
                              <w:rStyle w:val="afe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fe"/>
                            </w:rPr>
                            <w:fldChar w:fldCharType="separate"/>
                          </w:r>
                          <w:r>
                            <w:rPr>
                              <w:rStyle w:val="afe"/>
                              <w:noProof/>
                            </w:rPr>
                            <w:t>21</w:t>
                          </w:r>
                          <w:r>
                            <w:rPr>
                              <w:rStyle w:val="af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DF07BB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46.85pt;margin-top:796.6pt;width:5.5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" filled="f" stroked="f">
              <v:textbox style="mso-fit-shape-to-text:t" inset="0,0,0,0">
                <w:txbxContent>
                  <w:p w14:paraId="34AFE7C0" w14:textId="0C7B615E" w:rsidR="00D047B9" w:rsidRDefault="00D047B9">
                    <w:r>
                      <w:rPr>
                        <w:rStyle w:val="afe"/>
                      </w:rPr>
                      <w:fldChar w:fldCharType="begin"/>
                    </w:r>
                    <w:r>
                      <w:rPr>
                        <w:rStyle w:val="afe"/>
                      </w:rPr>
                      <w:instrText xml:space="preserve"> PAGE \* MERGEFORMAT </w:instrText>
                    </w:r>
                    <w:r>
                      <w:rPr>
                        <w:rStyle w:val="afe"/>
                      </w:rPr>
                      <w:fldChar w:fldCharType="separate"/>
                    </w:r>
                    <w:r>
                      <w:rPr>
                        <w:rStyle w:val="afe"/>
                        <w:noProof/>
                      </w:rPr>
                      <w:t>21</w:t>
                    </w:r>
                    <w:r>
                      <w:rPr>
                        <w:rStyle w:val="af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94BC0" w14:textId="77777777" w:rsidR="00D047B9" w:rsidRDefault="00D047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0A89B" w14:textId="77777777" w:rsidR="00B16471" w:rsidRDefault="00B16471" w:rsidP="00720C62">
      <w:r>
        <w:separator/>
      </w:r>
    </w:p>
  </w:footnote>
  <w:footnote w:type="continuationSeparator" w:id="0">
    <w:p w14:paraId="31EF83CC" w14:textId="77777777" w:rsidR="00B16471" w:rsidRDefault="00B16471" w:rsidP="00720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C334A" w14:textId="1FA9C3DE" w:rsidR="00D047B9" w:rsidRDefault="00D047B9">
    <w:pPr>
      <w:pStyle w:val="af"/>
      <w:jc w:val="center"/>
    </w:pPr>
  </w:p>
  <w:p w14:paraId="43188B6E" w14:textId="77777777" w:rsidR="00D047B9" w:rsidRDefault="00D047B9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9FB0A" w14:textId="77777777" w:rsidR="00D047B9" w:rsidRDefault="00D047B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E0E97"/>
    <w:multiLevelType w:val="hybridMultilevel"/>
    <w:tmpl w:val="B97EB2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4526EA"/>
    <w:multiLevelType w:val="hybridMultilevel"/>
    <w:tmpl w:val="25C207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9025CE"/>
    <w:multiLevelType w:val="hybridMultilevel"/>
    <w:tmpl w:val="F45E7A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0A1BE2"/>
    <w:multiLevelType w:val="hybridMultilevel"/>
    <w:tmpl w:val="E95888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143236B"/>
    <w:multiLevelType w:val="multilevel"/>
    <w:tmpl w:val="A5B210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Arial" w:hAnsi="Arial" w:cs="Arial" w:hint="default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Arial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ascii="Times New Roman" w:hAnsi="Times New Roman" w:cs="Arial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="Times New Roman" w:hAnsi="Times New Roman" w:cs="Arial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ascii="Times New Roman" w:hAnsi="Times New Roman" w:cs="Arial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ascii="Times New Roman" w:hAnsi="Times New Roman" w:cs="Arial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ascii="Times New Roman" w:hAnsi="Times New Roman" w:cs="Arial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ascii="Times New Roman" w:hAnsi="Times New Roman" w:cs="Arial" w:hint="default"/>
        <w:color w:val="000000"/>
        <w:sz w:val="22"/>
      </w:rPr>
    </w:lvl>
  </w:abstractNum>
  <w:abstractNum w:abstractNumId="5" w15:restartNumberingAfterBreak="0">
    <w:nsid w:val="38D51039"/>
    <w:multiLevelType w:val="hybridMultilevel"/>
    <w:tmpl w:val="0F26A1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95144A"/>
    <w:multiLevelType w:val="hybridMultilevel"/>
    <w:tmpl w:val="16401BB2"/>
    <w:lvl w:ilvl="0" w:tplc="F3E09A5E">
      <w:start w:val="1"/>
      <w:numFmt w:val="bullet"/>
      <w:pStyle w:val="12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7" w15:restartNumberingAfterBreak="0">
    <w:nsid w:val="3D411B8B"/>
    <w:multiLevelType w:val="multilevel"/>
    <w:tmpl w:val="2CD8A2F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36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" w:firstLine="709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" w:firstLine="709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" w:firstLine="36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5" w:firstLine="36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5" w:firstLine="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5" w:firstLine="4"/>
      </w:pPr>
      <w:rPr>
        <w:rFonts w:hint="default"/>
      </w:rPr>
    </w:lvl>
  </w:abstractNum>
  <w:abstractNum w:abstractNumId="8" w15:restartNumberingAfterBreak="0">
    <w:nsid w:val="41B21377"/>
    <w:multiLevelType w:val="multilevel"/>
    <w:tmpl w:val="105C06A8"/>
    <w:styleLink w:val="a"/>
    <w:lvl w:ilvl="0">
      <w:start w:val="1"/>
      <w:numFmt w:val="russianLower"/>
      <w:lvlText w:val="(%1)"/>
      <w:lvlJc w:val="left"/>
      <w:pPr>
        <w:tabs>
          <w:tab w:val="num" w:pos="1211"/>
        </w:tabs>
        <w:ind w:left="1211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470E309A"/>
    <w:multiLevelType w:val="multilevel"/>
    <w:tmpl w:val="136A474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9B9787A"/>
    <w:multiLevelType w:val="hybridMultilevel"/>
    <w:tmpl w:val="469C37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B4D0E80"/>
    <w:multiLevelType w:val="multilevel"/>
    <w:tmpl w:val="C4AC8F8C"/>
    <w:lvl w:ilvl="0">
      <w:start w:val="1"/>
      <w:numFmt w:val="decimal"/>
      <w:suff w:val="space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8" w:hanging="1140"/>
      </w:pPr>
      <w:rPr>
        <w:rFonts w:hint="default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2B5272B"/>
    <w:multiLevelType w:val="hybridMultilevel"/>
    <w:tmpl w:val="D1C620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47433DC"/>
    <w:multiLevelType w:val="multilevel"/>
    <w:tmpl w:val="2184104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 w15:restartNumberingAfterBreak="0">
    <w:nsid w:val="59305823"/>
    <w:multiLevelType w:val="multilevel"/>
    <w:tmpl w:val="4844EE6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21"/>
        </w:tabs>
        <w:ind w:left="0" w:firstLine="360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6316"/>
        </w:tabs>
        <w:ind w:left="5455" w:firstLine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720" w:firstLine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4347541"/>
    <w:multiLevelType w:val="hybridMultilevel"/>
    <w:tmpl w:val="817ACC3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EC6111"/>
    <w:multiLevelType w:val="multilevel"/>
    <w:tmpl w:val="3FF2ACF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7" w15:restartNumberingAfterBreak="0">
    <w:nsid w:val="71CD16DB"/>
    <w:multiLevelType w:val="multilevel"/>
    <w:tmpl w:val="3948D2F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416685"/>
    <w:multiLevelType w:val="multilevel"/>
    <w:tmpl w:val="1812DB5A"/>
    <w:lvl w:ilvl="0">
      <w:start w:val="1"/>
      <w:numFmt w:val="decimal"/>
      <w:pStyle w:val="1"/>
      <w:suff w:val="space"/>
      <w:lvlText w:val="%1"/>
      <w:lvlJc w:val="left"/>
      <w:pPr>
        <w:ind w:left="1495" w:firstLine="349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792" w:hanging="83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3067" w:hanging="515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728" w:hanging="1019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2232" w:hanging="1523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2736" w:hanging="2027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DFE5883"/>
    <w:multiLevelType w:val="hybridMultilevel"/>
    <w:tmpl w:val="CDD4FCFA"/>
    <w:lvl w:ilvl="0" w:tplc="5B5E77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9"/>
  </w:num>
  <w:num w:numId="5">
    <w:abstractNumId w:val="19"/>
  </w:num>
  <w:num w:numId="6">
    <w:abstractNumId w:val="4"/>
  </w:num>
  <w:num w:numId="7">
    <w:abstractNumId w:val="6"/>
  </w:num>
  <w:num w:numId="8">
    <w:abstractNumId w:val="1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0"/>
  </w:num>
  <w:num w:numId="12">
    <w:abstractNumId w:val="2"/>
  </w:num>
  <w:num w:numId="13">
    <w:abstractNumId w:val="3"/>
  </w:num>
  <w:num w:numId="14">
    <w:abstractNumId w:val="5"/>
  </w:num>
  <w:num w:numId="15">
    <w:abstractNumId w:val="10"/>
  </w:num>
  <w:num w:numId="16">
    <w:abstractNumId w:val="12"/>
  </w:num>
  <w:num w:numId="17">
    <w:abstractNumId w:val="17"/>
  </w:num>
  <w:num w:numId="18">
    <w:abstractNumId w:val="1"/>
  </w:num>
  <w:num w:numId="19">
    <w:abstractNumId w:val="15"/>
  </w:num>
  <w:num w:numId="20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77"/>
    <w:rsid w:val="00002223"/>
    <w:rsid w:val="00002D46"/>
    <w:rsid w:val="00003CEE"/>
    <w:rsid w:val="00005471"/>
    <w:rsid w:val="000057E0"/>
    <w:rsid w:val="000064B3"/>
    <w:rsid w:val="000074A2"/>
    <w:rsid w:val="00010AF8"/>
    <w:rsid w:val="00012E8A"/>
    <w:rsid w:val="000139CD"/>
    <w:rsid w:val="00015F60"/>
    <w:rsid w:val="00016D46"/>
    <w:rsid w:val="00020561"/>
    <w:rsid w:val="00031961"/>
    <w:rsid w:val="00033905"/>
    <w:rsid w:val="00035504"/>
    <w:rsid w:val="00036635"/>
    <w:rsid w:val="000369D9"/>
    <w:rsid w:val="00041E34"/>
    <w:rsid w:val="00044C02"/>
    <w:rsid w:val="00044E56"/>
    <w:rsid w:val="00045300"/>
    <w:rsid w:val="000459C3"/>
    <w:rsid w:val="00045FDC"/>
    <w:rsid w:val="000475E1"/>
    <w:rsid w:val="00053A08"/>
    <w:rsid w:val="00056BA1"/>
    <w:rsid w:val="0005717B"/>
    <w:rsid w:val="00057B4B"/>
    <w:rsid w:val="0006407F"/>
    <w:rsid w:val="00064143"/>
    <w:rsid w:val="00071DB8"/>
    <w:rsid w:val="00072950"/>
    <w:rsid w:val="000733A8"/>
    <w:rsid w:val="000737D4"/>
    <w:rsid w:val="0007460F"/>
    <w:rsid w:val="0007501B"/>
    <w:rsid w:val="0007564B"/>
    <w:rsid w:val="000764B4"/>
    <w:rsid w:val="00076E51"/>
    <w:rsid w:val="00077AF3"/>
    <w:rsid w:val="00077F95"/>
    <w:rsid w:val="00080672"/>
    <w:rsid w:val="00083BC0"/>
    <w:rsid w:val="00084EB5"/>
    <w:rsid w:val="0008737C"/>
    <w:rsid w:val="000961F1"/>
    <w:rsid w:val="000963E4"/>
    <w:rsid w:val="00096928"/>
    <w:rsid w:val="000A1791"/>
    <w:rsid w:val="000A318E"/>
    <w:rsid w:val="000A535F"/>
    <w:rsid w:val="000A58FD"/>
    <w:rsid w:val="000B4D5E"/>
    <w:rsid w:val="000C0DC9"/>
    <w:rsid w:val="000C3CA2"/>
    <w:rsid w:val="000C4564"/>
    <w:rsid w:val="000C5C29"/>
    <w:rsid w:val="000C6C9E"/>
    <w:rsid w:val="000D074D"/>
    <w:rsid w:val="000D18EF"/>
    <w:rsid w:val="000D2445"/>
    <w:rsid w:val="000D29BC"/>
    <w:rsid w:val="000D3B12"/>
    <w:rsid w:val="000E20B6"/>
    <w:rsid w:val="000E3A47"/>
    <w:rsid w:val="000E52E4"/>
    <w:rsid w:val="000E6C00"/>
    <w:rsid w:val="000F2BC2"/>
    <w:rsid w:val="000F3FFA"/>
    <w:rsid w:val="000F6565"/>
    <w:rsid w:val="000F6B76"/>
    <w:rsid w:val="00100BD1"/>
    <w:rsid w:val="001015CC"/>
    <w:rsid w:val="001044D2"/>
    <w:rsid w:val="00105F19"/>
    <w:rsid w:val="00110218"/>
    <w:rsid w:val="00110D71"/>
    <w:rsid w:val="001111DE"/>
    <w:rsid w:val="00113328"/>
    <w:rsid w:val="00117B2B"/>
    <w:rsid w:val="00121831"/>
    <w:rsid w:val="00123DB0"/>
    <w:rsid w:val="00123E59"/>
    <w:rsid w:val="001253F2"/>
    <w:rsid w:val="00125632"/>
    <w:rsid w:val="0012596D"/>
    <w:rsid w:val="001275FE"/>
    <w:rsid w:val="001310C1"/>
    <w:rsid w:val="00134378"/>
    <w:rsid w:val="001348F6"/>
    <w:rsid w:val="00134A44"/>
    <w:rsid w:val="00134E2B"/>
    <w:rsid w:val="001354E5"/>
    <w:rsid w:val="001355DF"/>
    <w:rsid w:val="00136B91"/>
    <w:rsid w:val="00140FF4"/>
    <w:rsid w:val="00144736"/>
    <w:rsid w:val="00147D53"/>
    <w:rsid w:val="001507C0"/>
    <w:rsid w:val="0015146B"/>
    <w:rsid w:val="00153220"/>
    <w:rsid w:val="00154CC6"/>
    <w:rsid w:val="001610FC"/>
    <w:rsid w:val="00163CE0"/>
    <w:rsid w:val="00163F7B"/>
    <w:rsid w:val="001702AE"/>
    <w:rsid w:val="00172C2B"/>
    <w:rsid w:val="0017610C"/>
    <w:rsid w:val="00176B99"/>
    <w:rsid w:val="0018021B"/>
    <w:rsid w:val="00180479"/>
    <w:rsid w:val="00181D04"/>
    <w:rsid w:val="00184856"/>
    <w:rsid w:val="00184CFF"/>
    <w:rsid w:val="00184FB6"/>
    <w:rsid w:val="00186350"/>
    <w:rsid w:val="00186DCD"/>
    <w:rsid w:val="001873C7"/>
    <w:rsid w:val="00191581"/>
    <w:rsid w:val="0019225F"/>
    <w:rsid w:val="00194C4B"/>
    <w:rsid w:val="0019688F"/>
    <w:rsid w:val="00197AB8"/>
    <w:rsid w:val="00197B3F"/>
    <w:rsid w:val="001A1271"/>
    <w:rsid w:val="001A1B17"/>
    <w:rsid w:val="001A1F2E"/>
    <w:rsid w:val="001A2454"/>
    <w:rsid w:val="001A2831"/>
    <w:rsid w:val="001A2ADF"/>
    <w:rsid w:val="001A614F"/>
    <w:rsid w:val="001A6335"/>
    <w:rsid w:val="001A6671"/>
    <w:rsid w:val="001A71A5"/>
    <w:rsid w:val="001A7F68"/>
    <w:rsid w:val="001B1DAC"/>
    <w:rsid w:val="001B2529"/>
    <w:rsid w:val="001B2D66"/>
    <w:rsid w:val="001B2F1F"/>
    <w:rsid w:val="001B4C40"/>
    <w:rsid w:val="001B4CBD"/>
    <w:rsid w:val="001B5E9B"/>
    <w:rsid w:val="001C03B4"/>
    <w:rsid w:val="001C10C6"/>
    <w:rsid w:val="001C2D86"/>
    <w:rsid w:val="001C2F50"/>
    <w:rsid w:val="001C31BB"/>
    <w:rsid w:val="001C320F"/>
    <w:rsid w:val="001C35A0"/>
    <w:rsid w:val="001C53F0"/>
    <w:rsid w:val="001D2A7A"/>
    <w:rsid w:val="001D2C12"/>
    <w:rsid w:val="001E48C0"/>
    <w:rsid w:val="001E4D14"/>
    <w:rsid w:val="001E5A41"/>
    <w:rsid w:val="001E5F85"/>
    <w:rsid w:val="001E7157"/>
    <w:rsid w:val="001F0741"/>
    <w:rsid w:val="001F17F3"/>
    <w:rsid w:val="001F58BE"/>
    <w:rsid w:val="002009A9"/>
    <w:rsid w:val="00201256"/>
    <w:rsid w:val="00206170"/>
    <w:rsid w:val="0020641B"/>
    <w:rsid w:val="00213079"/>
    <w:rsid w:val="002134F4"/>
    <w:rsid w:val="00213A42"/>
    <w:rsid w:val="00214AF9"/>
    <w:rsid w:val="00214C99"/>
    <w:rsid w:val="002169D9"/>
    <w:rsid w:val="00216F84"/>
    <w:rsid w:val="0022003E"/>
    <w:rsid w:val="0022004A"/>
    <w:rsid w:val="00222C18"/>
    <w:rsid w:val="00224303"/>
    <w:rsid w:val="00225865"/>
    <w:rsid w:val="00227A78"/>
    <w:rsid w:val="00231424"/>
    <w:rsid w:val="002315C7"/>
    <w:rsid w:val="00231762"/>
    <w:rsid w:val="00231928"/>
    <w:rsid w:val="00232EC8"/>
    <w:rsid w:val="0023539D"/>
    <w:rsid w:val="00240D35"/>
    <w:rsid w:val="0024284F"/>
    <w:rsid w:val="00244F9C"/>
    <w:rsid w:val="00247686"/>
    <w:rsid w:val="00251905"/>
    <w:rsid w:val="00252136"/>
    <w:rsid w:val="00253370"/>
    <w:rsid w:val="0026402F"/>
    <w:rsid w:val="002642CE"/>
    <w:rsid w:val="00265228"/>
    <w:rsid w:val="00267BC0"/>
    <w:rsid w:val="00271AF7"/>
    <w:rsid w:val="00273C0E"/>
    <w:rsid w:val="002742B9"/>
    <w:rsid w:val="002747FC"/>
    <w:rsid w:val="0028017D"/>
    <w:rsid w:val="00280639"/>
    <w:rsid w:val="00280BB7"/>
    <w:rsid w:val="002829F6"/>
    <w:rsid w:val="00283F4E"/>
    <w:rsid w:val="00287222"/>
    <w:rsid w:val="0028793B"/>
    <w:rsid w:val="00291EA4"/>
    <w:rsid w:val="00291EFB"/>
    <w:rsid w:val="0029229D"/>
    <w:rsid w:val="00292A24"/>
    <w:rsid w:val="00293855"/>
    <w:rsid w:val="00293AF8"/>
    <w:rsid w:val="0029647F"/>
    <w:rsid w:val="002A006C"/>
    <w:rsid w:val="002A0B5D"/>
    <w:rsid w:val="002A1F6D"/>
    <w:rsid w:val="002A231F"/>
    <w:rsid w:val="002A2401"/>
    <w:rsid w:val="002A3B0F"/>
    <w:rsid w:val="002A51D2"/>
    <w:rsid w:val="002A7682"/>
    <w:rsid w:val="002B1229"/>
    <w:rsid w:val="002B26B4"/>
    <w:rsid w:val="002B2EAD"/>
    <w:rsid w:val="002B38D0"/>
    <w:rsid w:val="002B6082"/>
    <w:rsid w:val="002C08D6"/>
    <w:rsid w:val="002C12C6"/>
    <w:rsid w:val="002C2000"/>
    <w:rsid w:val="002C21A9"/>
    <w:rsid w:val="002C4D96"/>
    <w:rsid w:val="002C522E"/>
    <w:rsid w:val="002C59B1"/>
    <w:rsid w:val="002C68AC"/>
    <w:rsid w:val="002C70D3"/>
    <w:rsid w:val="002D0011"/>
    <w:rsid w:val="002D1720"/>
    <w:rsid w:val="002D3767"/>
    <w:rsid w:val="002D3CAE"/>
    <w:rsid w:val="002D4079"/>
    <w:rsid w:val="002D56F5"/>
    <w:rsid w:val="002D645B"/>
    <w:rsid w:val="002D6E23"/>
    <w:rsid w:val="002D710C"/>
    <w:rsid w:val="002E4A12"/>
    <w:rsid w:val="002E4DF6"/>
    <w:rsid w:val="002E4E8F"/>
    <w:rsid w:val="002E5192"/>
    <w:rsid w:val="002E5597"/>
    <w:rsid w:val="002E647D"/>
    <w:rsid w:val="002E67A6"/>
    <w:rsid w:val="002E7635"/>
    <w:rsid w:val="002F1AE6"/>
    <w:rsid w:val="002F4B78"/>
    <w:rsid w:val="002F6032"/>
    <w:rsid w:val="002F60F6"/>
    <w:rsid w:val="002F65C0"/>
    <w:rsid w:val="00305129"/>
    <w:rsid w:val="00305570"/>
    <w:rsid w:val="00306C79"/>
    <w:rsid w:val="00307472"/>
    <w:rsid w:val="00310965"/>
    <w:rsid w:val="00311B9F"/>
    <w:rsid w:val="00313950"/>
    <w:rsid w:val="00314CBE"/>
    <w:rsid w:val="00320714"/>
    <w:rsid w:val="00321969"/>
    <w:rsid w:val="00322809"/>
    <w:rsid w:val="00325657"/>
    <w:rsid w:val="00333A73"/>
    <w:rsid w:val="0033413A"/>
    <w:rsid w:val="00334224"/>
    <w:rsid w:val="00334CC3"/>
    <w:rsid w:val="0033776C"/>
    <w:rsid w:val="003431DD"/>
    <w:rsid w:val="00351BDE"/>
    <w:rsid w:val="00351C66"/>
    <w:rsid w:val="003523AA"/>
    <w:rsid w:val="00352450"/>
    <w:rsid w:val="003538E4"/>
    <w:rsid w:val="00355843"/>
    <w:rsid w:val="00355DAD"/>
    <w:rsid w:val="00370952"/>
    <w:rsid w:val="00371815"/>
    <w:rsid w:val="00371DA4"/>
    <w:rsid w:val="00371DC5"/>
    <w:rsid w:val="00373F3B"/>
    <w:rsid w:val="00375984"/>
    <w:rsid w:val="00376981"/>
    <w:rsid w:val="00381822"/>
    <w:rsid w:val="0038187B"/>
    <w:rsid w:val="003820BA"/>
    <w:rsid w:val="0038245E"/>
    <w:rsid w:val="00385CC7"/>
    <w:rsid w:val="003877D3"/>
    <w:rsid w:val="0039150A"/>
    <w:rsid w:val="00391FA4"/>
    <w:rsid w:val="003926A9"/>
    <w:rsid w:val="00392868"/>
    <w:rsid w:val="00397635"/>
    <w:rsid w:val="00397882"/>
    <w:rsid w:val="003A0CCD"/>
    <w:rsid w:val="003A3C48"/>
    <w:rsid w:val="003A4572"/>
    <w:rsid w:val="003A7D28"/>
    <w:rsid w:val="003B0DFB"/>
    <w:rsid w:val="003B2663"/>
    <w:rsid w:val="003B57B2"/>
    <w:rsid w:val="003C076D"/>
    <w:rsid w:val="003C0830"/>
    <w:rsid w:val="003C1C02"/>
    <w:rsid w:val="003C2B85"/>
    <w:rsid w:val="003C3CCB"/>
    <w:rsid w:val="003C3FFD"/>
    <w:rsid w:val="003C4C53"/>
    <w:rsid w:val="003D4658"/>
    <w:rsid w:val="003D6D3E"/>
    <w:rsid w:val="003D7D29"/>
    <w:rsid w:val="003E1086"/>
    <w:rsid w:val="003E1E15"/>
    <w:rsid w:val="003E1F3C"/>
    <w:rsid w:val="003E30D3"/>
    <w:rsid w:val="003E3F6D"/>
    <w:rsid w:val="003E45BF"/>
    <w:rsid w:val="003F3FE5"/>
    <w:rsid w:val="003F4DF8"/>
    <w:rsid w:val="003F5910"/>
    <w:rsid w:val="003F6E10"/>
    <w:rsid w:val="003F7977"/>
    <w:rsid w:val="003F7E19"/>
    <w:rsid w:val="003F7E77"/>
    <w:rsid w:val="0040140A"/>
    <w:rsid w:val="004017AF"/>
    <w:rsid w:val="0040187F"/>
    <w:rsid w:val="00404746"/>
    <w:rsid w:val="004073AA"/>
    <w:rsid w:val="004075A0"/>
    <w:rsid w:val="004076BE"/>
    <w:rsid w:val="0041034E"/>
    <w:rsid w:val="004106F3"/>
    <w:rsid w:val="0041510A"/>
    <w:rsid w:val="00415788"/>
    <w:rsid w:val="00415F35"/>
    <w:rsid w:val="00417B21"/>
    <w:rsid w:val="004206A6"/>
    <w:rsid w:val="00420E9C"/>
    <w:rsid w:val="00421B21"/>
    <w:rsid w:val="00423A42"/>
    <w:rsid w:val="00432D92"/>
    <w:rsid w:val="00434171"/>
    <w:rsid w:val="00435277"/>
    <w:rsid w:val="00440498"/>
    <w:rsid w:val="004404BB"/>
    <w:rsid w:val="0044133C"/>
    <w:rsid w:val="004418D6"/>
    <w:rsid w:val="00441937"/>
    <w:rsid w:val="00442390"/>
    <w:rsid w:val="00444B63"/>
    <w:rsid w:val="00447E43"/>
    <w:rsid w:val="00450E6C"/>
    <w:rsid w:val="004538FE"/>
    <w:rsid w:val="00455791"/>
    <w:rsid w:val="00456B9A"/>
    <w:rsid w:val="00457CFF"/>
    <w:rsid w:val="0046105E"/>
    <w:rsid w:val="00461211"/>
    <w:rsid w:val="00462330"/>
    <w:rsid w:val="0046278A"/>
    <w:rsid w:val="004628E2"/>
    <w:rsid w:val="0046767B"/>
    <w:rsid w:val="00470725"/>
    <w:rsid w:val="004709D3"/>
    <w:rsid w:val="00474298"/>
    <w:rsid w:val="00475BA8"/>
    <w:rsid w:val="0047679A"/>
    <w:rsid w:val="00481E1C"/>
    <w:rsid w:val="00482764"/>
    <w:rsid w:val="00482B1A"/>
    <w:rsid w:val="00482B62"/>
    <w:rsid w:val="00482E8E"/>
    <w:rsid w:val="00482F48"/>
    <w:rsid w:val="00487A1B"/>
    <w:rsid w:val="00491678"/>
    <w:rsid w:val="004919E2"/>
    <w:rsid w:val="004A0BE1"/>
    <w:rsid w:val="004A1FC7"/>
    <w:rsid w:val="004A2821"/>
    <w:rsid w:val="004A7937"/>
    <w:rsid w:val="004B1760"/>
    <w:rsid w:val="004B2A98"/>
    <w:rsid w:val="004B35C2"/>
    <w:rsid w:val="004B5A87"/>
    <w:rsid w:val="004B5D24"/>
    <w:rsid w:val="004B717F"/>
    <w:rsid w:val="004B7598"/>
    <w:rsid w:val="004C118F"/>
    <w:rsid w:val="004C5506"/>
    <w:rsid w:val="004C5D4F"/>
    <w:rsid w:val="004C6CD9"/>
    <w:rsid w:val="004C7322"/>
    <w:rsid w:val="004D1A51"/>
    <w:rsid w:val="004D330F"/>
    <w:rsid w:val="004D3386"/>
    <w:rsid w:val="004D4B63"/>
    <w:rsid w:val="004D6BDA"/>
    <w:rsid w:val="004E0146"/>
    <w:rsid w:val="004E1853"/>
    <w:rsid w:val="004E2A3C"/>
    <w:rsid w:val="004E3B93"/>
    <w:rsid w:val="004E715F"/>
    <w:rsid w:val="004F169D"/>
    <w:rsid w:val="004F2EBC"/>
    <w:rsid w:val="004F565B"/>
    <w:rsid w:val="0050312A"/>
    <w:rsid w:val="00504F3A"/>
    <w:rsid w:val="00505BF5"/>
    <w:rsid w:val="00511F03"/>
    <w:rsid w:val="00512641"/>
    <w:rsid w:val="0051369A"/>
    <w:rsid w:val="005154CE"/>
    <w:rsid w:val="00516390"/>
    <w:rsid w:val="00517936"/>
    <w:rsid w:val="0052066A"/>
    <w:rsid w:val="00521FCB"/>
    <w:rsid w:val="0053107A"/>
    <w:rsid w:val="00531FE5"/>
    <w:rsid w:val="00535619"/>
    <w:rsid w:val="0054079A"/>
    <w:rsid w:val="00542B2A"/>
    <w:rsid w:val="00543EB3"/>
    <w:rsid w:val="005455F9"/>
    <w:rsid w:val="005472CF"/>
    <w:rsid w:val="00547FBB"/>
    <w:rsid w:val="005515DB"/>
    <w:rsid w:val="00553655"/>
    <w:rsid w:val="00553BF1"/>
    <w:rsid w:val="00554877"/>
    <w:rsid w:val="005627E8"/>
    <w:rsid w:val="00562B5F"/>
    <w:rsid w:val="00563C0A"/>
    <w:rsid w:val="00565703"/>
    <w:rsid w:val="005665E4"/>
    <w:rsid w:val="00571174"/>
    <w:rsid w:val="00575D14"/>
    <w:rsid w:val="00580A44"/>
    <w:rsid w:val="00580D27"/>
    <w:rsid w:val="00581D7E"/>
    <w:rsid w:val="00592EE6"/>
    <w:rsid w:val="00593F1E"/>
    <w:rsid w:val="005946AF"/>
    <w:rsid w:val="005979B6"/>
    <w:rsid w:val="005A1240"/>
    <w:rsid w:val="005A12B0"/>
    <w:rsid w:val="005A19CC"/>
    <w:rsid w:val="005A3293"/>
    <w:rsid w:val="005A44BF"/>
    <w:rsid w:val="005A46B6"/>
    <w:rsid w:val="005A6DD9"/>
    <w:rsid w:val="005B35CE"/>
    <w:rsid w:val="005B499F"/>
    <w:rsid w:val="005B5AD5"/>
    <w:rsid w:val="005B5C43"/>
    <w:rsid w:val="005B6AE6"/>
    <w:rsid w:val="005B6E0F"/>
    <w:rsid w:val="005B76B9"/>
    <w:rsid w:val="005C7FE0"/>
    <w:rsid w:val="005D75CD"/>
    <w:rsid w:val="005E0D25"/>
    <w:rsid w:val="005E2446"/>
    <w:rsid w:val="005E2E21"/>
    <w:rsid w:val="005E4B8A"/>
    <w:rsid w:val="005E4DCF"/>
    <w:rsid w:val="005E6FA4"/>
    <w:rsid w:val="005E7008"/>
    <w:rsid w:val="005E7E93"/>
    <w:rsid w:val="005F0F72"/>
    <w:rsid w:val="005F1FB8"/>
    <w:rsid w:val="005F45B9"/>
    <w:rsid w:val="005F7B8F"/>
    <w:rsid w:val="006001C1"/>
    <w:rsid w:val="00602886"/>
    <w:rsid w:val="00606336"/>
    <w:rsid w:val="006065D8"/>
    <w:rsid w:val="0061191D"/>
    <w:rsid w:val="006122B5"/>
    <w:rsid w:val="00613E72"/>
    <w:rsid w:val="00616802"/>
    <w:rsid w:val="00620FE7"/>
    <w:rsid w:val="00621FC7"/>
    <w:rsid w:val="0062397F"/>
    <w:rsid w:val="0062758F"/>
    <w:rsid w:val="00627A8A"/>
    <w:rsid w:val="00631325"/>
    <w:rsid w:val="0063192D"/>
    <w:rsid w:val="00633715"/>
    <w:rsid w:val="00634EDF"/>
    <w:rsid w:val="0063644D"/>
    <w:rsid w:val="00640FE0"/>
    <w:rsid w:val="00641469"/>
    <w:rsid w:val="00642335"/>
    <w:rsid w:val="00652E2F"/>
    <w:rsid w:val="00657333"/>
    <w:rsid w:val="00660C8B"/>
    <w:rsid w:val="00661D9C"/>
    <w:rsid w:val="006624EA"/>
    <w:rsid w:val="0066391E"/>
    <w:rsid w:val="00663A09"/>
    <w:rsid w:val="00663AB1"/>
    <w:rsid w:val="00667094"/>
    <w:rsid w:val="00667B8F"/>
    <w:rsid w:val="00667FEC"/>
    <w:rsid w:val="00670912"/>
    <w:rsid w:val="006729EB"/>
    <w:rsid w:val="00672CE9"/>
    <w:rsid w:val="00675211"/>
    <w:rsid w:val="0068271D"/>
    <w:rsid w:val="00685212"/>
    <w:rsid w:val="0068577D"/>
    <w:rsid w:val="00687190"/>
    <w:rsid w:val="0069363C"/>
    <w:rsid w:val="00694F58"/>
    <w:rsid w:val="00695DB4"/>
    <w:rsid w:val="00695F2B"/>
    <w:rsid w:val="00696C87"/>
    <w:rsid w:val="00697E9A"/>
    <w:rsid w:val="006A0280"/>
    <w:rsid w:val="006A0E34"/>
    <w:rsid w:val="006A205D"/>
    <w:rsid w:val="006A2125"/>
    <w:rsid w:val="006A704E"/>
    <w:rsid w:val="006B09AB"/>
    <w:rsid w:val="006B0F86"/>
    <w:rsid w:val="006B52EE"/>
    <w:rsid w:val="006B56D2"/>
    <w:rsid w:val="006C02E0"/>
    <w:rsid w:val="006C049E"/>
    <w:rsid w:val="006C3C45"/>
    <w:rsid w:val="006C6797"/>
    <w:rsid w:val="006C7249"/>
    <w:rsid w:val="006D37A5"/>
    <w:rsid w:val="006D50CB"/>
    <w:rsid w:val="006D5FFA"/>
    <w:rsid w:val="006D653F"/>
    <w:rsid w:val="006D7347"/>
    <w:rsid w:val="006D7AEF"/>
    <w:rsid w:val="006E13EF"/>
    <w:rsid w:val="006E3077"/>
    <w:rsid w:val="006E49E9"/>
    <w:rsid w:val="006F1EB9"/>
    <w:rsid w:val="006F2297"/>
    <w:rsid w:val="006F284C"/>
    <w:rsid w:val="006F3AD7"/>
    <w:rsid w:val="006F6C86"/>
    <w:rsid w:val="006F74A9"/>
    <w:rsid w:val="0070264B"/>
    <w:rsid w:val="00702DD3"/>
    <w:rsid w:val="00702DE1"/>
    <w:rsid w:val="0070337A"/>
    <w:rsid w:val="007033AB"/>
    <w:rsid w:val="00703BCD"/>
    <w:rsid w:val="007057BE"/>
    <w:rsid w:val="00706D30"/>
    <w:rsid w:val="00706EB0"/>
    <w:rsid w:val="00706F2F"/>
    <w:rsid w:val="0071095E"/>
    <w:rsid w:val="00711E22"/>
    <w:rsid w:val="00712003"/>
    <w:rsid w:val="0071272B"/>
    <w:rsid w:val="00720C62"/>
    <w:rsid w:val="00723873"/>
    <w:rsid w:val="007252BF"/>
    <w:rsid w:val="007319EC"/>
    <w:rsid w:val="00732CA2"/>
    <w:rsid w:val="0073323F"/>
    <w:rsid w:val="00735A70"/>
    <w:rsid w:val="00735F3A"/>
    <w:rsid w:val="00736E91"/>
    <w:rsid w:val="00740ADC"/>
    <w:rsid w:val="007412E1"/>
    <w:rsid w:val="0074133D"/>
    <w:rsid w:val="007417DD"/>
    <w:rsid w:val="00742788"/>
    <w:rsid w:val="00743094"/>
    <w:rsid w:val="0074588C"/>
    <w:rsid w:val="0074701E"/>
    <w:rsid w:val="00747D59"/>
    <w:rsid w:val="00750717"/>
    <w:rsid w:val="00751A8E"/>
    <w:rsid w:val="007548B2"/>
    <w:rsid w:val="00754E97"/>
    <w:rsid w:val="00755CA4"/>
    <w:rsid w:val="00755E19"/>
    <w:rsid w:val="00755F75"/>
    <w:rsid w:val="007563BA"/>
    <w:rsid w:val="00760660"/>
    <w:rsid w:val="00760728"/>
    <w:rsid w:val="00760DF0"/>
    <w:rsid w:val="00763BCE"/>
    <w:rsid w:val="007648A3"/>
    <w:rsid w:val="00765A2C"/>
    <w:rsid w:val="00766B25"/>
    <w:rsid w:val="00766BA2"/>
    <w:rsid w:val="00766F77"/>
    <w:rsid w:val="00771F95"/>
    <w:rsid w:val="00772BD5"/>
    <w:rsid w:val="007735A3"/>
    <w:rsid w:val="007746AA"/>
    <w:rsid w:val="0077502E"/>
    <w:rsid w:val="00775DD0"/>
    <w:rsid w:val="00775E11"/>
    <w:rsid w:val="00777DA8"/>
    <w:rsid w:val="00785FD2"/>
    <w:rsid w:val="00786840"/>
    <w:rsid w:val="00787992"/>
    <w:rsid w:val="00790163"/>
    <w:rsid w:val="0079143C"/>
    <w:rsid w:val="00792136"/>
    <w:rsid w:val="00792324"/>
    <w:rsid w:val="00793B75"/>
    <w:rsid w:val="007959B4"/>
    <w:rsid w:val="007A09ED"/>
    <w:rsid w:val="007A0E42"/>
    <w:rsid w:val="007A2234"/>
    <w:rsid w:val="007A3B34"/>
    <w:rsid w:val="007A65A7"/>
    <w:rsid w:val="007B0991"/>
    <w:rsid w:val="007B11CC"/>
    <w:rsid w:val="007B1EC0"/>
    <w:rsid w:val="007B2C46"/>
    <w:rsid w:val="007C000B"/>
    <w:rsid w:val="007C006C"/>
    <w:rsid w:val="007C0DBA"/>
    <w:rsid w:val="007C1348"/>
    <w:rsid w:val="007C535D"/>
    <w:rsid w:val="007C55BD"/>
    <w:rsid w:val="007C5BFA"/>
    <w:rsid w:val="007C754A"/>
    <w:rsid w:val="007D10FC"/>
    <w:rsid w:val="007D34DB"/>
    <w:rsid w:val="007E505C"/>
    <w:rsid w:val="007E5CAF"/>
    <w:rsid w:val="007E6DB2"/>
    <w:rsid w:val="007F0F78"/>
    <w:rsid w:val="007F1C5F"/>
    <w:rsid w:val="007F1D52"/>
    <w:rsid w:val="007F47D7"/>
    <w:rsid w:val="007F5320"/>
    <w:rsid w:val="007F64F7"/>
    <w:rsid w:val="00801AC5"/>
    <w:rsid w:val="0080204B"/>
    <w:rsid w:val="0080638F"/>
    <w:rsid w:val="008067FD"/>
    <w:rsid w:val="00810286"/>
    <w:rsid w:val="008136FD"/>
    <w:rsid w:val="00813B5C"/>
    <w:rsid w:val="00813E92"/>
    <w:rsid w:val="008235BA"/>
    <w:rsid w:val="008250C0"/>
    <w:rsid w:val="008302FA"/>
    <w:rsid w:val="008316A8"/>
    <w:rsid w:val="0083191C"/>
    <w:rsid w:val="00832012"/>
    <w:rsid w:val="008328CD"/>
    <w:rsid w:val="0083379B"/>
    <w:rsid w:val="00842A37"/>
    <w:rsid w:val="0084403A"/>
    <w:rsid w:val="0084564E"/>
    <w:rsid w:val="008459FE"/>
    <w:rsid w:val="008479FA"/>
    <w:rsid w:val="008506F5"/>
    <w:rsid w:val="00854641"/>
    <w:rsid w:val="00854D59"/>
    <w:rsid w:val="00857D1F"/>
    <w:rsid w:val="00857DCA"/>
    <w:rsid w:val="0086095E"/>
    <w:rsid w:val="008615E0"/>
    <w:rsid w:val="00861C4F"/>
    <w:rsid w:val="00862D1C"/>
    <w:rsid w:val="008652D4"/>
    <w:rsid w:val="00867037"/>
    <w:rsid w:val="0087014E"/>
    <w:rsid w:val="00870CFD"/>
    <w:rsid w:val="00870F3C"/>
    <w:rsid w:val="00871F96"/>
    <w:rsid w:val="008807FF"/>
    <w:rsid w:val="00881675"/>
    <w:rsid w:val="00881969"/>
    <w:rsid w:val="008941BE"/>
    <w:rsid w:val="008A03D0"/>
    <w:rsid w:val="008A43FE"/>
    <w:rsid w:val="008A49A0"/>
    <w:rsid w:val="008A6252"/>
    <w:rsid w:val="008A6D5D"/>
    <w:rsid w:val="008A6D98"/>
    <w:rsid w:val="008A7619"/>
    <w:rsid w:val="008B0E8D"/>
    <w:rsid w:val="008B2D1F"/>
    <w:rsid w:val="008B3BA1"/>
    <w:rsid w:val="008B48A5"/>
    <w:rsid w:val="008B5907"/>
    <w:rsid w:val="008B5C79"/>
    <w:rsid w:val="008C178D"/>
    <w:rsid w:val="008C26EF"/>
    <w:rsid w:val="008C479D"/>
    <w:rsid w:val="008C6699"/>
    <w:rsid w:val="008C7806"/>
    <w:rsid w:val="008D24F5"/>
    <w:rsid w:val="008D26B4"/>
    <w:rsid w:val="008D35DF"/>
    <w:rsid w:val="008D5D7A"/>
    <w:rsid w:val="008D5FB0"/>
    <w:rsid w:val="008E09D2"/>
    <w:rsid w:val="008E376B"/>
    <w:rsid w:val="008E421D"/>
    <w:rsid w:val="008E42D4"/>
    <w:rsid w:val="008E6EC7"/>
    <w:rsid w:val="008E7614"/>
    <w:rsid w:val="008E78AB"/>
    <w:rsid w:val="008E7E94"/>
    <w:rsid w:val="008E7EFF"/>
    <w:rsid w:val="008F0C3A"/>
    <w:rsid w:val="008F117F"/>
    <w:rsid w:val="008F5C9A"/>
    <w:rsid w:val="008F5F26"/>
    <w:rsid w:val="008F62B9"/>
    <w:rsid w:val="008F6485"/>
    <w:rsid w:val="008F69E0"/>
    <w:rsid w:val="008F7D0E"/>
    <w:rsid w:val="009003C2"/>
    <w:rsid w:val="00900940"/>
    <w:rsid w:val="00900BDB"/>
    <w:rsid w:val="00901F0A"/>
    <w:rsid w:val="009048CD"/>
    <w:rsid w:val="009050E4"/>
    <w:rsid w:val="0091183E"/>
    <w:rsid w:val="00911ED0"/>
    <w:rsid w:val="00914442"/>
    <w:rsid w:val="009144BA"/>
    <w:rsid w:val="009146FE"/>
    <w:rsid w:val="00915144"/>
    <w:rsid w:val="0091592E"/>
    <w:rsid w:val="00915D7D"/>
    <w:rsid w:val="00917865"/>
    <w:rsid w:val="009204EA"/>
    <w:rsid w:val="00921626"/>
    <w:rsid w:val="0092349E"/>
    <w:rsid w:val="00925D63"/>
    <w:rsid w:val="0092645B"/>
    <w:rsid w:val="009270FB"/>
    <w:rsid w:val="0093646B"/>
    <w:rsid w:val="00941AB0"/>
    <w:rsid w:val="00945147"/>
    <w:rsid w:val="00945FAF"/>
    <w:rsid w:val="00947523"/>
    <w:rsid w:val="00952F7D"/>
    <w:rsid w:val="00953436"/>
    <w:rsid w:val="009549D5"/>
    <w:rsid w:val="0095595E"/>
    <w:rsid w:val="0095654F"/>
    <w:rsid w:val="009606C5"/>
    <w:rsid w:val="00961C0C"/>
    <w:rsid w:val="00962266"/>
    <w:rsid w:val="00962D8B"/>
    <w:rsid w:val="00963018"/>
    <w:rsid w:val="00965814"/>
    <w:rsid w:val="00965A64"/>
    <w:rsid w:val="009665FD"/>
    <w:rsid w:val="009678C6"/>
    <w:rsid w:val="00967B41"/>
    <w:rsid w:val="0097022B"/>
    <w:rsid w:val="00970809"/>
    <w:rsid w:val="009728C5"/>
    <w:rsid w:val="00976F6C"/>
    <w:rsid w:val="00981195"/>
    <w:rsid w:val="00983711"/>
    <w:rsid w:val="00990785"/>
    <w:rsid w:val="00993425"/>
    <w:rsid w:val="0099377D"/>
    <w:rsid w:val="00997E24"/>
    <w:rsid w:val="009A07C5"/>
    <w:rsid w:val="009A08DE"/>
    <w:rsid w:val="009A245C"/>
    <w:rsid w:val="009A2E4E"/>
    <w:rsid w:val="009A3195"/>
    <w:rsid w:val="009A596B"/>
    <w:rsid w:val="009A5B0E"/>
    <w:rsid w:val="009B00DA"/>
    <w:rsid w:val="009B15B9"/>
    <w:rsid w:val="009B1753"/>
    <w:rsid w:val="009B6F77"/>
    <w:rsid w:val="009B78DA"/>
    <w:rsid w:val="009C2749"/>
    <w:rsid w:val="009C2C80"/>
    <w:rsid w:val="009C4FA9"/>
    <w:rsid w:val="009D0E74"/>
    <w:rsid w:val="009D3040"/>
    <w:rsid w:val="009D5FFE"/>
    <w:rsid w:val="009E031A"/>
    <w:rsid w:val="009E2620"/>
    <w:rsid w:val="009E32E7"/>
    <w:rsid w:val="009E5818"/>
    <w:rsid w:val="009F0074"/>
    <w:rsid w:val="009F2CBB"/>
    <w:rsid w:val="009F430E"/>
    <w:rsid w:val="009F4748"/>
    <w:rsid w:val="009F5A51"/>
    <w:rsid w:val="00A00B7A"/>
    <w:rsid w:val="00A01476"/>
    <w:rsid w:val="00A01B8F"/>
    <w:rsid w:val="00A04133"/>
    <w:rsid w:val="00A04614"/>
    <w:rsid w:val="00A074A7"/>
    <w:rsid w:val="00A100BB"/>
    <w:rsid w:val="00A132DE"/>
    <w:rsid w:val="00A16B9F"/>
    <w:rsid w:val="00A203EC"/>
    <w:rsid w:val="00A21BA5"/>
    <w:rsid w:val="00A24F7C"/>
    <w:rsid w:val="00A275BD"/>
    <w:rsid w:val="00A30B6A"/>
    <w:rsid w:val="00A312B7"/>
    <w:rsid w:val="00A31DAA"/>
    <w:rsid w:val="00A32B47"/>
    <w:rsid w:val="00A3397C"/>
    <w:rsid w:val="00A37002"/>
    <w:rsid w:val="00A413A1"/>
    <w:rsid w:val="00A43EDC"/>
    <w:rsid w:val="00A4541C"/>
    <w:rsid w:val="00A45FC7"/>
    <w:rsid w:val="00A46AF4"/>
    <w:rsid w:val="00A46ECC"/>
    <w:rsid w:val="00A47D18"/>
    <w:rsid w:val="00A50190"/>
    <w:rsid w:val="00A515AD"/>
    <w:rsid w:val="00A517D4"/>
    <w:rsid w:val="00A51AED"/>
    <w:rsid w:val="00A528C9"/>
    <w:rsid w:val="00A575A9"/>
    <w:rsid w:val="00A57D23"/>
    <w:rsid w:val="00A61447"/>
    <w:rsid w:val="00A63AA1"/>
    <w:rsid w:val="00A63B8E"/>
    <w:rsid w:val="00A67616"/>
    <w:rsid w:val="00A73997"/>
    <w:rsid w:val="00A740CB"/>
    <w:rsid w:val="00A74753"/>
    <w:rsid w:val="00A7567C"/>
    <w:rsid w:val="00A75929"/>
    <w:rsid w:val="00A8035F"/>
    <w:rsid w:val="00A80B8B"/>
    <w:rsid w:val="00A81705"/>
    <w:rsid w:val="00A82AB3"/>
    <w:rsid w:val="00A82CBE"/>
    <w:rsid w:val="00A85FC6"/>
    <w:rsid w:val="00A86DD9"/>
    <w:rsid w:val="00A904D5"/>
    <w:rsid w:val="00A90B85"/>
    <w:rsid w:val="00A91514"/>
    <w:rsid w:val="00A921CA"/>
    <w:rsid w:val="00A933DE"/>
    <w:rsid w:val="00A97FD5"/>
    <w:rsid w:val="00AA395D"/>
    <w:rsid w:val="00AA7479"/>
    <w:rsid w:val="00AB06A7"/>
    <w:rsid w:val="00AB092E"/>
    <w:rsid w:val="00AB11A1"/>
    <w:rsid w:val="00AB1DF7"/>
    <w:rsid w:val="00AB76A1"/>
    <w:rsid w:val="00AC352D"/>
    <w:rsid w:val="00AC5C62"/>
    <w:rsid w:val="00AC6A74"/>
    <w:rsid w:val="00AC7B15"/>
    <w:rsid w:val="00AD441F"/>
    <w:rsid w:val="00AD4A94"/>
    <w:rsid w:val="00AD5955"/>
    <w:rsid w:val="00AE6295"/>
    <w:rsid w:val="00AE79E8"/>
    <w:rsid w:val="00AF0265"/>
    <w:rsid w:val="00AF48A0"/>
    <w:rsid w:val="00AF4A59"/>
    <w:rsid w:val="00AF55B0"/>
    <w:rsid w:val="00B0068D"/>
    <w:rsid w:val="00B01D53"/>
    <w:rsid w:val="00B0362B"/>
    <w:rsid w:val="00B03EDB"/>
    <w:rsid w:val="00B10C7C"/>
    <w:rsid w:val="00B148F2"/>
    <w:rsid w:val="00B16471"/>
    <w:rsid w:val="00B17DAB"/>
    <w:rsid w:val="00B20249"/>
    <w:rsid w:val="00B22C35"/>
    <w:rsid w:val="00B2421C"/>
    <w:rsid w:val="00B26155"/>
    <w:rsid w:val="00B26160"/>
    <w:rsid w:val="00B3335B"/>
    <w:rsid w:val="00B3406F"/>
    <w:rsid w:val="00B36091"/>
    <w:rsid w:val="00B3668C"/>
    <w:rsid w:val="00B37BD0"/>
    <w:rsid w:val="00B409F4"/>
    <w:rsid w:val="00B4184D"/>
    <w:rsid w:val="00B4335B"/>
    <w:rsid w:val="00B43A59"/>
    <w:rsid w:val="00B47AB7"/>
    <w:rsid w:val="00B51628"/>
    <w:rsid w:val="00B532E4"/>
    <w:rsid w:val="00B53D1F"/>
    <w:rsid w:val="00B55F6D"/>
    <w:rsid w:val="00B56764"/>
    <w:rsid w:val="00B64474"/>
    <w:rsid w:val="00B65C3D"/>
    <w:rsid w:val="00B66FC8"/>
    <w:rsid w:val="00B70940"/>
    <w:rsid w:val="00B71CF9"/>
    <w:rsid w:val="00B72440"/>
    <w:rsid w:val="00B72CCD"/>
    <w:rsid w:val="00B74A8E"/>
    <w:rsid w:val="00B76685"/>
    <w:rsid w:val="00B80E52"/>
    <w:rsid w:val="00B85504"/>
    <w:rsid w:val="00B93DDA"/>
    <w:rsid w:val="00B93FF6"/>
    <w:rsid w:val="00B955B7"/>
    <w:rsid w:val="00B95777"/>
    <w:rsid w:val="00B95DE4"/>
    <w:rsid w:val="00B97FCD"/>
    <w:rsid w:val="00BA2946"/>
    <w:rsid w:val="00BA463E"/>
    <w:rsid w:val="00BB07F0"/>
    <w:rsid w:val="00BB1407"/>
    <w:rsid w:val="00BB6546"/>
    <w:rsid w:val="00BB7920"/>
    <w:rsid w:val="00BC10C8"/>
    <w:rsid w:val="00BC41DD"/>
    <w:rsid w:val="00BC50BA"/>
    <w:rsid w:val="00BC5A1D"/>
    <w:rsid w:val="00BD04CA"/>
    <w:rsid w:val="00BD0558"/>
    <w:rsid w:val="00BD1A08"/>
    <w:rsid w:val="00BD1B76"/>
    <w:rsid w:val="00BD4D04"/>
    <w:rsid w:val="00BD5D0F"/>
    <w:rsid w:val="00BD68DE"/>
    <w:rsid w:val="00BD6E2E"/>
    <w:rsid w:val="00BD7185"/>
    <w:rsid w:val="00BD7D4E"/>
    <w:rsid w:val="00BE007A"/>
    <w:rsid w:val="00BE01EE"/>
    <w:rsid w:val="00BE12D4"/>
    <w:rsid w:val="00BE16C0"/>
    <w:rsid w:val="00BE2080"/>
    <w:rsid w:val="00BE2A29"/>
    <w:rsid w:val="00BE3498"/>
    <w:rsid w:val="00BE3985"/>
    <w:rsid w:val="00BE3AFE"/>
    <w:rsid w:val="00BE514A"/>
    <w:rsid w:val="00BF0004"/>
    <w:rsid w:val="00BF0310"/>
    <w:rsid w:val="00BF125D"/>
    <w:rsid w:val="00BF21CD"/>
    <w:rsid w:val="00BF22DB"/>
    <w:rsid w:val="00BF2750"/>
    <w:rsid w:val="00BF4EC1"/>
    <w:rsid w:val="00BF6CDE"/>
    <w:rsid w:val="00BF76E3"/>
    <w:rsid w:val="00C02066"/>
    <w:rsid w:val="00C02AFD"/>
    <w:rsid w:val="00C059D2"/>
    <w:rsid w:val="00C06D3B"/>
    <w:rsid w:val="00C10FB8"/>
    <w:rsid w:val="00C12F35"/>
    <w:rsid w:val="00C1351E"/>
    <w:rsid w:val="00C13891"/>
    <w:rsid w:val="00C15519"/>
    <w:rsid w:val="00C164BC"/>
    <w:rsid w:val="00C16A83"/>
    <w:rsid w:val="00C16AE9"/>
    <w:rsid w:val="00C17F14"/>
    <w:rsid w:val="00C214AB"/>
    <w:rsid w:val="00C242EA"/>
    <w:rsid w:val="00C265A3"/>
    <w:rsid w:val="00C27890"/>
    <w:rsid w:val="00C278DA"/>
    <w:rsid w:val="00C30966"/>
    <w:rsid w:val="00C32A80"/>
    <w:rsid w:val="00C33BE5"/>
    <w:rsid w:val="00C344E5"/>
    <w:rsid w:val="00C34CE6"/>
    <w:rsid w:val="00C3537A"/>
    <w:rsid w:val="00C36505"/>
    <w:rsid w:val="00C36C61"/>
    <w:rsid w:val="00C36D80"/>
    <w:rsid w:val="00C37D70"/>
    <w:rsid w:val="00C40804"/>
    <w:rsid w:val="00C40A6C"/>
    <w:rsid w:val="00C421C9"/>
    <w:rsid w:val="00C43D23"/>
    <w:rsid w:val="00C45106"/>
    <w:rsid w:val="00C456E3"/>
    <w:rsid w:val="00C45703"/>
    <w:rsid w:val="00C478E7"/>
    <w:rsid w:val="00C50A0E"/>
    <w:rsid w:val="00C51563"/>
    <w:rsid w:val="00C5566E"/>
    <w:rsid w:val="00C60B7C"/>
    <w:rsid w:val="00C63786"/>
    <w:rsid w:val="00C6672E"/>
    <w:rsid w:val="00C710FB"/>
    <w:rsid w:val="00C71C0E"/>
    <w:rsid w:val="00C725EF"/>
    <w:rsid w:val="00C7420E"/>
    <w:rsid w:val="00C763DD"/>
    <w:rsid w:val="00C76DB0"/>
    <w:rsid w:val="00C77122"/>
    <w:rsid w:val="00C8084A"/>
    <w:rsid w:val="00C8150C"/>
    <w:rsid w:val="00C914E4"/>
    <w:rsid w:val="00C916E4"/>
    <w:rsid w:val="00C9202E"/>
    <w:rsid w:val="00C93FD6"/>
    <w:rsid w:val="00C94277"/>
    <w:rsid w:val="00C9590E"/>
    <w:rsid w:val="00CA02B4"/>
    <w:rsid w:val="00CA1E7E"/>
    <w:rsid w:val="00CA2418"/>
    <w:rsid w:val="00CA279B"/>
    <w:rsid w:val="00CA28CE"/>
    <w:rsid w:val="00CA4FF0"/>
    <w:rsid w:val="00CA50B0"/>
    <w:rsid w:val="00CA62CC"/>
    <w:rsid w:val="00CA6D88"/>
    <w:rsid w:val="00CB0947"/>
    <w:rsid w:val="00CB147A"/>
    <w:rsid w:val="00CB1854"/>
    <w:rsid w:val="00CB2C7B"/>
    <w:rsid w:val="00CB3EBB"/>
    <w:rsid w:val="00CB6B74"/>
    <w:rsid w:val="00CC19A3"/>
    <w:rsid w:val="00CC4039"/>
    <w:rsid w:val="00CD056A"/>
    <w:rsid w:val="00CD29CC"/>
    <w:rsid w:val="00CD4E84"/>
    <w:rsid w:val="00CD53BE"/>
    <w:rsid w:val="00CF02E0"/>
    <w:rsid w:val="00CF0341"/>
    <w:rsid w:val="00CF10D9"/>
    <w:rsid w:val="00CF1DAF"/>
    <w:rsid w:val="00CF2C4B"/>
    <w:rsid w:val="00CF3B6D"/>
    <w:rsid w:val="00CF3F65"/>
    <w:rsid w:val="00CF4BC9"/>
    <w:rsid w:val="00CF5062"/>
    <w:rsid w:val="00D018D2"/>
    <w:rsid w:val="00D01FA1"/>
    <w:rsid w:val="00D0207C"/>
    <w:rsid w:val="00D04061"/>
    <w:rsid w:val="00D047B9"/>
    <w:rsid w:val="00D064DB"/>
    <w:rsid w:val="00D06C20"/>
    <w:rsid w:val="00D07B46"/>
    <w:rsid w:val="00D10BA0"/>
    <w:rsid w:val="00D1238C"/>
    <w:rsid w:val="00D13D1E"/>
    <w:rsid w:val="00D17ACB"/>
    <w:rsid w:val="00D238EA"/>
    <w:rsid w:val="00D2394C"/>
    <w:rsid w:val="00D244D7"/>
    <w:rsid w:val="00D249F6"/>
    <w:rsid w:val="00D24E38"/>
    <w:rsid w:val="00D279A6"/>
    <w:rsid w:val="00D3105F"/>
    <w:rsid w:val="00D31B6A"/>
    <w:rsid w:val="00D31F05"/>
    <w:rsid w:val="00D3486D"/>
    <w:rsid w:val="00D36679"/>
    <w:rsid w:val="00D36861"/>
    <w:rsid w:val="00D40704"/>
    <w:rsid w:val="00D40A98"/>
    <w:rsid w:val="00D40BF1"/>
    <w:rsid w:val="00D4144B"/>
    <w:rsid w:val="00D42013"/>
    <w:rsid w:val="00D43543"/>
    <w:rsid w:val="00D43C3B"/>
    <w:rsid w:val="00D52DE1"/>
    <w:rsid w:val="00D53BC6"/>
    <w:rsid w:val="00D6077D"/>
    <w:rsid w:val="00D6103F"/>
    <w:rsid w:val="00D63800"/>
    <w:rsid w:val="00D63AFA"/>
    <w:rsid w:val="00D641B7"/>
    <w:rsid w:val="00D65800"/>
    <w:rsid w:val="00D659F3"/>
    <w:rsid w:val="00D71CD3"/>
    <w:rsid w:val="00D73753"/>
    <w:rsid w:val="00D74E34"/>
    <w:rsid w:val="00D75DF4"/>
    <w:rsid w:val="00D778E8"/>
    <w:rsid w:val="00D77BC2"/>
    <w:rsid w:val="00D80ACF"/>
    <w:rsid w:val="00D8152C"/>
    <w:rsid w:val="00D81B67"/>
    <w:rsid w:val="00D8346B"/>
    <w:rsid w:val="00D83CD2"/>
    <w:rsid w:val="00D85860"/>
    <w:rsid w:val="00D907A2"/>
    <w:rsid w:val="00D90DEC"/>
    <w:rsid w:val="00D94670"/>
    <w:rsid w:val="00D94CBF"/>
    <w:rsid w:val="00D9559A"/>
    <w:rsid w:val="00DA0B8D"/>
    <w:rsid w:val="00DA3B69"/>
    <w:rsid w:val="00DA43ED"/>
    <w:rsid w:val="00DA502C"/>
    <w:rsid w:val="00DA7227"/>
    <w:rsid w:val="00DB002B"/>
    <w:rsid w:val="00DB4E1A"/>
    <w:rsid w:val="00DB5CE0"/>
    <w:rsid w:val="00DB6ACF"/>
    <w:rsid w:val="00DB7DC7"/>
    <w:rsid w:val="00DC2A05"/>
    <w:rsid w:val="00DC3BF4"/>
    <w:rsid w:val="00DC5890"/>
    <w:rsid w:val="00DC68AA"/>
    <w:rsid w:val="00DD232C"/>
    <w:rsid w:val="00DD79E0"/>
    <w:rsid w:val="00DE04E6"/>
    <w:rsid w:val="00DE119C"/>
    <w:rsid w:val="00DE51BB"/>
    <w:rsid w:val="00DE603C"/>
    <w:rsid w:val="00DF1404"/>
    <w:rsid w:val="00DF1EB1"/>
    <w:rsid w:val="00DF7C75"/>
    <w:rsid w:val="00E0092F"/>
    <w:rsid w:val="00E033BD"/>
    <w:rsid w:val="00E05303"/>
    <w:rsid w:val="00E1250B"/>
    <w:rsid w:val="00E128E4"/>
    <w:rsid w:val="00E13992"/>
    <w:rsid w:val="00E158B3"/>
    <w:rsid w:val="00E16504"/>
    <w:rsid w:val="00E225E9"/>
    <w:rsid w:val="00E24157"/>
    <w:rsid w:val="00E2723A"/>
    <w:rsid w:val="00E277D5"/>
    <w:rsid w:val="00E31206"/>
    <w:rsid w:val="00E32B15"/>
    <w:rsid w:val="00E3483C"/>
    <w:rsid w:val="00E34A5D"/>
    <w:rsid w:val="00E416E3"/>
    <w:rsid w:val="00E4340D"/>
    <w:rsid w:val="00E43E78"/>
    <w:rsid w:val="00E43F3B"/>
    <w:rsid w:val="00E4530F"/>
    <w:rsid w:val="00E455F9"/>
    <w:rsid w:val="00E46FEF"/>
    <w:rsid w:val="00E523D0"/>
    <w:rsid w:val="00E52DBB"/>
    <w:rsid w:val="00E542B7"/>
    <w:rsid w:val="00E54317"/>
    <w:rsid w:val="00E5475E"/>
    <w:rsid w:val="00E5496E"/>
    <w:rsid w:val="00E550BB"/>
    <w:rsid w:val="00E56528"/>
    <w:rsid w:val="00E607BE"/>
    <w:rsid w:val="00E60B87"/>
    <w:rsid w:val="00E611A8"/>
    <w:rsid w:val="00E616F8"/>
    <w:rsid w:val="00E62BCB"/>
    <w:rsid w:val="00E63580"/>
    <w:rsid w:val="00E661D3"/>
    <w:rsid w:val="00E7043D"/>
    <w:rsid w:val="00E7140C"/>
    <w:rsid w:val="00E76641"/>
    <w:rsid w:val="00E76F82"/>
    <w:rsid w:val="00E77FF2"/>
    <w:rsid w:val="00E8014A"/>
    <w:rsid w:val="00E81C06"/>
    <w:rsid w:val="00E87CBE"/>
    <w:rsid w:val="00E97FCD"/>
    <w:rsid w:val="00EA05AB"/>
    <w:rsid w:val="00EA291B"/>
    <w:rsid w:val="00EA5565"/>
    <w:rsid w:val="00EA767A"/>
    <w:rsid w:val="00EB254C"/>
    <w:rsid w:val="00EB2F12"/>
    <w:rsid w:val="00EB62A0"/>
    <w:rsid w:val="00EB6744"/>
    <w:rsid w:val="00EB7053"/>
    <w:rsid w:val="00EB78F8"/>
    <w:rsid w:val="00EC1786"/>
    <w:rsid w:val="00EC185A"/>
    <w:rsid w:val="00EC191C"/>
    <w:rsid w:val="00EC3E64"/>
    <w:rsid w:val="00EC5C2B"/>
    <w:rsid w:val="00EC79FF"/>
    <w:rsid w:val="00ED155D"/>
    <w:rsid w:val="00ED1DD4"/>
    <w:rsid w:val="00ED30A5"/>
    <w:rsid w:val="00ED55C5"/>
    <w:rsid w:val="00ED66A2"/>
    <w:rsid w:val="00EE3032"/>
    <w:rsid w:val="00EE3FF6"/>
    <w:rsid w:val="00EE7D7B"/>
    <w:rsid w:val="00EF07E1"/>
    <w:rsid w:val="00EF4D72"/>
    <w:rsid w:val="00EF6726"/>
    <w:rsid w:val="00EF6C07"/>
    <w:rsid w:val="00F008B6"/>
    <w:rsid w:val="00F020A8"/>
    <w:rsid w:val="00F0247B"/>
    <w:rsid w:val="00F02EF2"/>
    <w:rsid w:val="00F04BB4"/>
    <w:rsid w:val="00F05A25"/>
    <w:rsid w:val="00F079A6"/>
    <w:rsid w:val="00F12DF1"/>
    <w:rsid w:val="00F14C1C"/>
    <w:rsid w:val="00F159A7"/>
    <w:rsid w:val="00F15B29"/>
    <w:rsid w:val="00F15F49"/>
    <w:rsid w:val="00F16D53"/>
    <w:rsid w:val="00F17606"/>
    <w:rsid w:val="00F209FD"/>
    <w:rsid w:val="00F23DBC"/>
    <w:rsid w:val="00F30FE0"/>
    <w:rsid w:val="00F320FF"/>
    <w:rsid w:val="00F32F39"/>
    <w:rsid w:val="00F346AC"/>
    <w:rsid w:val="00F34E14"/>
    <w:rsid w:val="00F35638"/>
    <w:rsid w:val="00F36CC0"/>
    <w:rsid w:val="00F402F5"/>
    <w:rsid w:val="00F40BD7"/>
    <w:rsid w:val="00F41C15"/>
    <w:rsid w:val="00F42641"/>
    <w:rsid w:val="00F42680"/>
    <w:rsid w:val="00F43F3C"/>
    <w:rsid w:val="00F449CB"/>
    <w:rsid w:val="00F44CBD"/>
    <w:rsid w:val="00F44CC4"/>
    <w:rsid w:val="00F45320"/>
    <w:rsid w:val="00F46AAE"/>
    <w:rsid w:val="00F470B0"/>
    <w:rsid w:val="00F4749D"/>
    <w:rsid w:val="00F517E5"/>
    <w:rsid w:val="00F55815"/>
    <w:rsid w:val="00F5713E"/>
    <w:rsid w:val="00F573E8"/>
    <w:rsid w:val="00F6086D"/>
    <w:rsid w:val="00F60E35"/>
    <w:rsid w:val="00F60F92"/>
    <w:rsid w:val="00F61506"/>
    <w:rsid w:val="00F6250F"/>
    <w:rsid w:val="00F63096"/>
    <w:rsid w:val="00F63979"/>
    <w:rsid w:val="00F653DF"/>
    <w:rsid w:val="00F65ADF"/>
    <w:rsid w:val="00F669DD"/>
    <w:rsid w:val="00F66AFB"/>
    <w:rsid w:val="00F66FB0"/>
    <w:rsid w:val="00F671C8"/>
    <w:rsid w:val="00F755A7"/>
    <w:rsid w:val="00F815BC"/>
    <w:rsid w:val="00F81702"/>
    <w:rsid w:val="00F82328"/>
    <w:rsid w:val="00F83247"/>
    <w:rsid w:val="00F837E3"/>
    <w:rsid w:val="00F83A60"/>
    <w:rsid w:val="00F8431B"/>
    <w:rsid w:val="00F87799"/>
    <w:rsid w:val="00F9012C"/>
    <w:rsid w:val="00F90768"/>
    <w:rsid w:val="00F9269B"/>
    <w:rsid w:val="00F969C0"/>
    <w:rsid w:val="00F9765A"/>
    <w:rsid w:val="00F976C1"/>
    <w:rsid w:val="00FA0EA4"/>
    <w:rsid w:val="00FA0F87"/>
    <w:rsid w:val="00FA2F52"/>
    <w:rsid w:val="00FA3668"/>
    <w:rsid w:val="00FA3796"/>
    <w:rsid w:val="00FA443B"/>
    <w:rsid w:val="00FA7830"/>
    <w:rsid w:val="00FB0F5F"/>
    <w:rsid w:val="00FB23E7"/>
    <w:rsid w:val="00FB4201"/>
    <w:rsid w:val="00FB5C85"/>
    <w:rsid w:val="00FC06EE"/>
    <w:rsid w:val="00FC2519"/>
    <w:rsid w:val="00FC2D6C"/>
    <w:rsid w:val="00FC3997"/>
    <w:rsid w:val="00FC51CA"/>
    <w:rsid w:val="00FC639F"/>
    <w:rsid w:val="00FC7B30"/>
    <w:rsid w:val="00FD0160"/>
    <w:rsid w:val="00FD383B"/>
    <w:rsid w:val="00FD51C7"/>
    <w:rsid w:val="00FD5D79"/>
    <w:rsid w:val="00FE02AB"/>
    <w:rsid w:val="00FE340F"/>
    <w:rsid w:val="00FE3FD0"/>
    <w:rsid w:val="00FE4205"/>
    <w:rsid w:val="00FE765C"/>
    <w:rsid w:val="00FF1CE8"/>
    <w:rsid w:val="00FF1D23"/>
    <w:rsid w:val="00FF2438"/>
    <w:rsid w:val="00FF2749"/>
    <w:rsid w:val="00FF412E"/>
    <w:rsid w:val="00FF4737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2595AA0"/>
  <w15:docId w15:val="{9B8B440B-EDA8-46DC-8B76-1BC5800A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4E0146"/>
    <w:pPr>
      <w:widowControl w:val="0"/>
      <w:autoSpaceDE w:val="0"/>
      <w:autoSpaceDN w:val="0"/>
      <w:adjustRightInd w:val="0"/>
    </w:pPr>
  </w:style>
  <w:style w:type="paragraph" w:styleId="10">
    <w:name w:val="heading 1"/>
    <w:basedOn w:val="a0"/>
    <w:next w:val="a0"/>
    <w:link w:val="11"/>
    <w:uiPriority w:val="9"/>
    <w:qFormat/>
    <w:rsid w:val="004F16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0"/>
    <w:next w:val="a0"/>
    <w:link w:val="21"/>
    <w:uiPriority w:val="9"/>
    <w:unhideWhenUsed/>
    <w:qFormat/>
    <w:rsid w:val="005F45B9"/>
    <w:pPr>
      <w:keepNext/>
      <w:widowControl/>
      <w:autoSpaceDE/>
      <w:autoSpaceDN/>
      <w:adjustRightInd/>
      <w:jc w:val="center"/>
      <w:outlineLvl w:val="1"/>
    </w:pPr>
    <w:rPr>
      <w:sz w:val="24"/>
      <w:lang w:val="x-none" w:eastAsia="x-none"/>
    </w:rPr>
  </w:style>
  <w:style w:type="paragraph" w:styleId="30">
    <w:name w:val="heading 3"/>
    <w:basedOn w:val="a0"/>
    <w:next w:val="a0"/>
    <w:link w:val="31"/>
    <w:semiHidden/>
    <w:unhideWhenUsed/>
    <w:qFormat/>
    <w:rsid w:val="00C2789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0">
    <w:name w:val="heading 4"/>
    <w:basedOn w:val="a0"/>
    <w:next w:val="a0"/>
    <w:link w:val="41"/>
    <w:semiHidden/>
    <w:unhideWhenUsed/>
    <w:qFormat/>
    <w:rsid w:val="00775D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0">
    <w:name w:val="heading 5"/>
    <w:basedOn w:val="a0"/>
    <w:next w:val="a0"/>
    <w:link w:val="51"/>
    <w:semiHidden/>
    <w:unhideWhenUsed/>
    <w:qFormat/>
    <w:rsid w:val="00862D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0">
    <w:name w:val="heading 6"/>
    <w:basedOn w:val="a0"/>
    <w:next w:val="a0"/>
    <w:link w:val="61"/>
    <w:unhideWhenUsed/>
    <w:qFormat/>
    <w:rsid w:val="005F45B9"/>
    <w:pPr>
      <w:keepNext/>
      <w:widowControl/>
      <w:autoSpaceDE/>
      <w:autoSpaceDN/>
      <w:adjustRightInd/>
      <w:ind w:left="1320"/>
      <w:jc w:val="center"/>
      <w:outlineLvl w:val="5"/>
    </w:pPr>
    <w:rPr>
      <w:sz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0F8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FA0F87"/>
    <w:rPr>
      <w:color w:val="0000FF"/>
      <w:u w:val="single"/>
    </w:rPr>
  </w:style>
  <w:style w:type="paragraph" w:styleId="a6">
    <w:name w:val="Body Text Indent"/>
    <w:basedOn w:val="a0"/>
    <w:rsid w:val="008D5D7A"/>
    <w:pPr>
      <w:widowControl/>
      <w:overflowPunct w:val="0"/>
      <w:ind w:firstLine="851"/>
      <w:jc w:val="both"/>
    </w:pPr>
    <w:rPr>
      <w:b/>
      <w:bCs/>
      <w:i/>
      <w:iCs/>
      <w:sz w:val="28"/>
      <w:lang w:eastAsia="en-US"/>
    </w:rPr>
  </w:style>
  <w:style w:type="paragraph" w:styleId="22">
    <w:name w:val="Body Text 2"/>
    <w:basedOn w:val="a0"/>
    <w:rsid w:val="008D5D7A"/>
    <w:pPr>
      <w:widowControl/>
      <w:overflowPunct w:val="0"/>
      <w:spacing w:after="120" w:line="480" w:lineRule="auto"/>
    </w:pPr>
    <w:rPr>
      <w:lang w:eastAsia="en-US"/>
    </w:rPr>
  </w:style>
  <w:style w:type="paragraph" w:styleId="a7">
    <w:name w:val="footer"/>
    <w:aliases w:val="основн. текст"/>
    <w:basedOn w:val="a0"/>
    <w:link w:val="a8"/>
    <w:uiPriority w:val="99"/>
    <w:rsid w:val="00771F95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771F95"/>
  </w:style>
  <w:style w:type="paragraph" w:styleId="aa">
    <w:name w:val="Body Text"/>
    <w:basedOn w:val="a0"/>
    <w:link w:val="ab"/>
    <w:rsid w:val="004628E2"/>
    <w:pPr>
      <w:spacing w:after="120"/>
    </w:pPr>
  </w:style>
  <w:style w:type="character" w:customStyle="1" w:styleId="ab">
    <w:name w:val="Основной текст Знак"/>
    <w:basedOn w:val="a1"/>
    <w:link w:val="aa"/>
    <w:rsid w:val="004628E2"/>
  </w:style>
  <w:style w:type="paragraph" w:styleId="ac">
    <w:name w:val="Balloon Text"/>
    <w:basedOn w:val="a0"/>
    <w:link w:val="ad"/>
    <w:uiPriority w:val="99"/>
    <w:rsid w:val="00C36C61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rsid w:val="00C36C61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link w:val="20"/>
    <w:uiPriority w:val="9"/>
    <w:rsid w:val="005F45B9"/>
    <w:rPr>
      <w:sz w:val="24"/>
    </w:rPr>
  </w:style>
  <w:style w:type="character" w:customStyle="1" w:styleId="61">
    <w:name w:val="Заголовок 6 Знак"/>
    <w:link w:val="60"/>
    <w:rsid w:val="005F45B9"/>
    <w:rPr>
      <w:sz w:val="24"/>
    </w:rPr>
  </w:style>
  <w:style w:type="character" w:customStyle="1" w:styleId="11">
    <w:name w:val="Заголовок 1 Знак"/>
    <w:link w:val="10"/>
    <w:uiPriority w:val="9"/>
    <w:rsid w:val="004F169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No Spacing"/>
    <w:uiPriority w:val="1"/>
    <w:qFormat/>
    <w:rsid w:val="002D710C"/>
    <w:pPr>
      <w:widowControl w:val="0"/>
      <w:autoSpaceDE w:val="0"/>
      <w:autoSpaceDN w:val="0"/>
      <w:adjustRightInd w:val="0"/>
    </w:pPr>
  </w:style>
  <w:style w:type="character" w:customStyle="1" w:styleId="51">
    <w:name w:val="Заголовок 5 Знак"/>
    <w:link w:val="50"/>
    <w:semiHidden/>
    <w:rsid w:val="00862D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">
    <w:name w:val="header"/>
    <w:basedOn w:val="a0"/>
    <w:link w:val="af0"/>
    <w:uiPriority w:val="99"/>
    <w:rsid w:val="002E4DF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2E4DF6"/>
  </w:style>
  <w:style w:type="paragraph" w:styleId="af1">
    <w:name w:val="List Paragraph"/>
    <w:basedOn w:val="a0"/>
    <w:link w:val="af2"/>
    <w:qFormat/>
    <w:rsid w:val="000F6565"/>
    <w:pPr>
      <w:widowControl/>
      <w:suppressAutoHyphens/>
      <w:autoSpaceDE/>
      <w:autoSpaceDN/>
      <w:adjustRightInd/>
      <w:ind w:left="720"/>
      <w:contextualSpacing/>
    </w:pPr>
    <w:rPr>
      <w:sz w:val="24"/>
      <w:szCs w:val="24"/>
      <w:lang w:val="x-none" w:eastAsia="ar-SA"/>
    </w:rPr>
  </w:style>
  <w:style w:type="character" w:customStyle="1" w:styleId="af2">
    <w:name w:val="Абзац списка Знак"/>
    <w:link w:val="af1"/>
    <w:rsid w:val="000F6565"/>
    <w:rPr>
      <w:sz w:val="24"/>
      <w:szCs w:val="24"/>
      <w:lang w:eastAsia="ar-SA"/>
    </w:rPr>
  </w:style>
  <w:style w:type="character" w:styleId="af3">
    <w:name w:val="Emphasis"/>
    <w:qFormat/>
    <w:rsid w:val="00482B62"/>
    <w:rPr>
      <w:i/>
      <w:iCs/>
    </w:rPr>
  </w:style>
  <w:style w:type="character" w:customStyle="1" w:styleId="41">
    <w:name w:val="Заголовок 4 Знак"/>
    <w:link w:val="40"/>
    <w:semiHidden/>
    <w:rsid w:val="00775DD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310">
    <w:name w:val="Основной текст 31"/>
    <w:basedOn w:val="a0"/>
    <w:rsid w:val="00CF02E0"/>
    <w:pPr>
      <w:widowControl/>
      <w:suppressAutoHyphens/>
      <w:autoSpaceDE/>
      <w:autoSpaceDN/>
      <w:adjustRightInd/>
    </w:pPr>
    <w:rPr>
      <w:sz w:val="22"/>
      <w:lang w:eastAsia="ar-SA"/>
    </w:rPr>
  </w:style>
  <w:style w:type="numbering" w:customStyle="1" w:styleId="a">
    <w:name w:val="Стиль нумерованный"/>
    <w:basedOn w:val="a3"/>
    <w:rsid w:val="00A16B9F"/>
    <w:pPr>
      <w:numPr>
        <w:numId w:val="1"/>
      </w:numPr>
    </w:pPr>
  </w:style>
  <w:style w:type="character" w:styleId="af4">
    <w:name w:val="annotation reference"/>
    <w:uiPriority w:val="99"/>
    <w:unhideWhenUsed/>
    <w:rsid w:val="004B717F"/>
    <w:rPr>
      <w:sz w:val="16"/>
      <w:szCs w:val="16"/>
    </w:rPr>
  </w:style>
  <w:style w:type="paragraph" w:styleId="af5">
    <w:name w:val="annotation text"/>
    <w:basedOn w:val="a0"/>
    <w:link w:val="af6"/>
    <w:unhideWhenUsed/>
    <w:rsid w:val="004B717F"/>
    <w:pPr>
      <w:widowControl/>
      <w:autoSpaceDE/>
      <w:autoSpaceDN/>
      <w:adjustRightInd/>
      <w:spacing w:after="200"/>
    </w:pPr>
    <w:rPr>
      <w:rFonts w:ascii="Calibri" w:eastAsia="Calibri" w:hAnsi="Calibri"/>
      <w:lang w:val="x-none" w:eastAsia="en-US"/>
    </w:rPr>
  </w:style>
  <w:style w:type="character" w:customStyle="1" w:styleId="af6">
    <w:name w:val="Текст примечания Знак"/>
    <w:link w:val="af5"/>
    <w:rsid w:val="004B717F"/>
    <w:rPr>
      <w:rFonts w:ascii="Calibri" w:eastAsia="Calibri" w:hAnsi="Calibri"/>
      <w:lang w:eastAsia="en-US"/>
    </w:rPr>
  </w:style>
  <w:style w:type="character" w:customStyle="1" w:styleId="a8">
    <w:name w:val="Нижний колонтитул Знак"/>
    <w:aliases w:val="основн. текст Знак"/>
    <w:link w:val="a7"/>
    <w:uiPriority w:val="99"/>
    <w:rsid w:val="00832012"/>
  </w:style>
  <w:style w:type="paragraph" w:customStyle="1" w:styleId="TableParagraph">
    <w:name w:val="Table Paragraph"/>
    <w:basedOn w:val="a0"/>
    <w:uiPriority w:val="1"/>
    <w:qFormat/>
    <w:rsid w:val="00D75DF4"/>
    <w:rPr>
      <w:sz w:val="24"/>
      <w:szCs w:val="24"/>
    </w:rPr>
  </w:style>
  <w:style w:type="paragraph" w:styleId="af7">
    <w:name w:val="annotation subject"/>
    <w:basedOn w:val="af5"/>
    <w:next w:val="af5"/>
    <w:link w:val="af8"/>
    <w:rsid w:val="00D75DF4"/>
    <w:pPr>
      <w:widowControl w:val="0"/>
      <w:autoSpaceDE w:val="0"/>
      <w:autoSpaceDN w:val="0"/>
      <w:adjustRightInd w:val="0"/>
      <w:spacing w:after="0"/>
    </w:pPr>
    <w:rPr>
      <w:b/>
      <w:bCs/>
    </w:rPr>
  </w:style>
  <w:style w:type="character" w:customStyle="1" w:styleId="af8">
    <w:name w:val="Тема примечания Знак"/>
    <w:link w:val="af7"/>
    <w:rsid w:val="00D75DF4"/>
    <w:rPr>
      <w:rFonts w:ascii="Calibri" w:eastAsia="Calibri" w:hAnsi="Calibri"/>
      <w:b/>
      <w:bCs/>
      <w:lang w:eastAsia="en-US"/>
    </w:rPr>
  </w:style>
  <w:style w:type="table" w:customStyle="1" w:styleId="13">
    <w:name w:val="Сетка таблицы1"/>
    <w:basedOn w:val="a2"/>
    <w:next w:val="a4"/>
    <w:uiPriority w:val="59"/>
    <w:rsid w:val="005E7008"/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Основной текст_"/>
    <w:link w:val="52"/>
    <w:rsid w:val="0063192D"/>
    <w:rPr>
      <w:sz w:val="14"/>
      <w:szCs w:val="14"/>
      <w:shd w:val="clear" w:color="auto" w:fill="FFFFFF"/>
    </w:rPr>
  </w:style>
  <w:style w:type="paragraph" w:customStyle="1" w:styleId="52">
    <w:name w:val="Основной текст5"/>
    <w:basedOn w:val="a0"/>
    <w:link w:val="af9"/>
    <w:rsid w:val="0063192D"/>
    <w:pPr>
      <w:widowControl/>
      <w:shd w:val="clear" w:color="auto" w:fill="FFFFFF"/>
      <w:autoSpaceDE/>
      <w:autoSpaceDN/>
      <w:adjustRightInd/>
      <w:spacing w:line="0" w:lineRule="atLeast"/>
    </w:pPr>
    <w:rPr>
      <w:sz w:val="14"/>
      <w:szCs w:val="14"/>
      <w:shd w:val="clear" w:color="auto" w:fill="FFFFFF"/>
    </w:rPr>
  </w:style>
  <w:style w:type="character" w:customStyle="1" w:styleId="31">
    <w:name w:val="Заголовок 3 Знак"/>
    <w:link w:val="30"/>
    <w:semiHidden/>
    <w:rsid w:val="00C27890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ConsPlusNormal">
    <w:name w:val="ConsPlusNormal"/>
    <w:rsid w:val="00BB07F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a">
    <w:name w:val="Title"/>
    <w:basedOn w:val="a0"/>
    <w:link w:val="afb"/>
    <w:qFormat/>
    <w:rsid w:val="0008737C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c">
    <w:name w:val="Название Знак"/>
    <w:rsid w:val="0008737C"/>
    <w:rPr>
      <w:b/>
      <w:bCs/>
      <w:sz w:val="24"/>
      <w:szCs w:val="24"/>
    </w:rPr>
  </w:style>
  <w:style w:type="character" w:customStyle="1" w:styleId="afb">
    <w:name w:val="Заголовок Знак"/>
    <w:basedOn w:val="a1"/>
    <w:link w:val="afa"/>
    <w:rsid w:val="0008737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32">
    <w:name w:val="Основной текст (3)_"/>
    <w:basedOn w:val="a1"/>
    <w:link w:val="33"/>
    <w:rsid w:val="00F6086D"/>
    <w:rPr>
      <w:b/>
      <w:bCs/>
      <w:sz w:val="22"/>
      <w:szCs w:val="22"/>
      <w:shd w:val="clear" w:color="auto" w:fill="FFFFFF"/>
    </w:rPr>
  </w:style>
  <w:style w:type="character" w:customStyle="1" w:styleId="23">
    <w:name w:val="Основной текст (2)_"/>
    <w:basedOn w:val="a1"/>
    <w:rsid w:val="00F608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d">
    <w:name w:val="Колонтитул_"/>
    <w:basedOn w:val="a1"/>
    <w:rsid w:val="00F608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e">
    <w:name w:val="Колонтитул"/>
    <w:basedOn w:val="afd"/>
    <w:rsid w:val="00F608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f">
    <w:name w:val="Оглавление_"/>
    <w:basedOn w:val="a1"/>
    <w:link w:val="aff0"/>
    <w:rsid w:val="00F6086D"/>
    <w:rPr>
      <w:sz w:val="22"/>
      <w:szCs w:val="22"/>
      <w:shd w:val="clear" w:color="auto" w:fill="FFFFFF"/>
    </w:rPr>
  </w:style>
  <w:style w:type="character" w:customStyle="1" w:styleId="-1pt">
    <w:name w:val="Оглавление + Интервал -1 pt"/>
    <w:basedOn w:val="aff"/>
    <w:rsid w:val="00F6086D"/>
    <w:rPr>
      <w:color w:val="000000"/>
      <w:spacing w:val="-2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basedOn w:val="23"/>
    <w:rsid w:val="00F608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f1">
    <w:name w:val="Подпись к таблице_"/>
    <w:basedOn w:val="a1"/>
    <w:link w:val="aff2"/>
    <w:rsid w:val="00F6086D"/>
    <w:rPr>
      <w:sz w:val="22"/>
      <w:szCs w:val="22"/>
      <w:shd w:val="clear" w:color="auto" w:fill="FFFFFF"/>
    </w:rPr>
  </w:style>
  <w:style w:type="character" w:customStyle="1" w:styleId="25">
    <w:name w:val="Основной текст (2)"/>
    <w:basedOn w:val="23"/>
    <w:rsid w:val="00F608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">
    <w:name w:val="Основной текст (4) Exact"/>
    <w:basedOn w:val="a1"/>
    <w:link w:val="42"/>
    <w:rsid w:val="00F6086D"/>
    <w:rPr>
      <w:sz w:val="8"/>
      <w:szCs w:val="8"/>
      <w:shd w:val="clear" w:color="auto" w:fill="FFFFFF"/>
      <w:lang w:val="en-US" w:eastAsia="en-US" w:bidi="en-US"/>
    </w:rPr>
  </w:style>
  <w:style w:type="character" w:customStyle="1" w:styleId="4Exact0">
    <w:name w:val="Основной текст (4) + Малые прописные Exact"/>
    <w:basedOn w:val="4Exact"/>
    <w:rsid w:val="00F6086D"/>
    <w:rPr>
      <w:smallCaps/>
      <w:color w:val="000000"/>
      <w:spacing w:val="0"/>
      <w:w w:val="100"/>
      <w:position w:val="0"/>
      <w:sz w:val="8"/>
      <w:szCs w:val="8"/>
      <w:shd w:val="clear" w:color="auto" w:fill="FFFFFF"/>
      <w:lang w:val="en-US" w:eastAsia="en-US" w:bidi="en-US"/>
    </w:rPr>
  </w:style>
  <w:style w:type="character" w:customStyle="1" w:styleId="5Exact">
    <w:name w:val="Основной текст (5) Exact"/>
    <w:basedOn w:val="a1"/>
    <w:link w:val="53"/>
    <w:rsid w:val="00F6086D"/>
    <w:rPr>
      <w:i/>
      <w:iCs/>
      <w:sz w:val="16"/>
      <w:szCs w:val="16"/>
      <w:shd w:val="clear" w:color="auto" w:fill="FFFFFF"/>
    </w:rPr>
  </w:style>
  <w:style w:type="character" w:customStyle="1" w:styleId="2Exact">
    <w:name w:val="Основной текст (2) Exact"/>
    <w:basedOn w:val="a1"/>
    <w:rsid w:val="00F608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1"/>
    <w:link w:val="62"/>
    <w:rsid w:val="00F6086D"/>
    <w:rPr>
      <w:rFonts w:ascii="Franklin Gothic Heavy" w:eastAsia="Franklin Gothic Heavy" w:hAnsi="Franklin Gothic Heavy" w:cs="Franklin Gothic Heavy"/>
      <w:i/>
      <w:iCs/>
      <w:sz w:val="16"/>
      <w:szCs w:val="16"/>
      <w:shd w:val="clear" w:color="auto" w:fill="FFFFFF"/>
    </w:rPr>
  </w:style>
  <w:style w:type="character" w:customStyle="1" w:styleId="7Exact">
    <w:name w:val="Основной текст (7) Exact"/>
    <w:basedOn w:val="a1"/>
    <w:link w:val="7"/>
    <w:rsid w:val="00F6086D"/>
    <w:rPr>
      <w:rFonts w:ascii="Franklin Gothic Heavy" w:eastAsia="Franklin Gothic Heavy" w:hAnsi="Franklin Gothic Heavy" w:cs="Franklin Gothic Heavy"/>
      <w:i/>
      <w:iCs/>
      <w:sz w:val="19"/>
      <w:szCs w:val="19"/>
      <w:shd w:val="clear" w:color="auto" w:fill="FFFFFF"/>
    </w:rPr>
  </w:style>
  <w:style w:type="character" w:customStyle="1" w:styleId="1Exact">
    <w:name w:val="Заголовок №1 Exact"/>
    <w:basedOn w:val="a1"/>
    <w:link w:val="14"/>
    <w:rsid w:val="00F6086D"/>
    <w:rPr>
      <w:rFonts w:ascii="Franklin Gothic Heavy" w:eastAsia="Franklin Gothic Heavy" w:hAnsi="Franklin Gothic Heavy" w:cs="Franklin Gothic Heavy"/>
      <w:i/>
      <w:iCs/>
      <w:sz w:val="22"/>
      <w:szCs w:val="22"/>
      <w:shd w:val="clear" w:color="auto" w:fill="FFFFFF"/>
    </w:rPr>
  </w:style>
  <w:style w:type="character" w:customStyle="1" w:styleId="1Exact0">
    <w:name w:val="Заголовок №1 + Малые прописные Exact"/>
    <w:basedOn w:val="1Exact"/>
    <w:rsid w:val="00F6086D"/>
    <w:rPr>
      <w:rFonts w:ascii="Franklin Gothic Heavy" w:eastAsia="Franklin Gothic Heavy" w:hAnsi="Franklin Gothic Heavy" w:cs="Franklin Gothic Heavy"/>
      <w:i/>
      <w:iCs/>
      <w:smallCap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1"/>
    <w:rsid w:val="00F608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84pt">
    <w:name w:val="Основной текст (8) + 4 pt;Не курсив"/>
    <w:basedOn w:val="8"/>
    <w:rsid w:val="00F608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0">
    <w:name w:val="Основной текст (8)"/>
    <w:basedOn w:val="8"/>
    <w:rsid w:val="00F608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3">
    <w:name w:val="Основной текст (3)"/>
    <w:basedOn w:val="a0"/>
    <w:link w:val="32"/>
    <w:rsid w:val="00F6086D"/>
    <w:pPr>
      <w:shd w:val="clear" w:color="auto" w:fill="FFFFFF"/>
      <w:autoSpaceDE/>
      <w:autoSpaceDN/>
      <w:adjustRightInd/>
      <w:spacing w:after="120" w:line="0" w:lineRule="atLeast"/>
      <w:jc w:val="center"/>
    </w:pPr>
    <w:rPr>
      <w:b/>
      <w:bCs/>
      <w:sz w:val="22"/>
      <w:szCs w:val="22"/>
    </w:rPr>
  </w:style>
  <w:style w:type="paragraph" w:customStyle="1" w:styleId="aff0">
    <w:name w:val="Оглавление"/>
    <w:basedOn w:val="a0"/>
    <w:link w:val="aff"/>
    <w:rsid w:val="00F6086D"/>
    <w:pPr>
      <w:shd w:val="clear" w:color="auto" w:fill="FFFFFF"/>
      <w:autoSpaceDE/>
      <w:autoSpaceDN/>
      <w:adjustRightInd/>
      <w:spacing w:before="600" w:line="374" w:lineRule="exact"/>
      <w:jc w:val="both"/>
    </w:pPr>
    <w:rPr>
      <w:sz w:val="22"/>
      <w:szCs w:val="22"/>
    </w:rPr>
  </w:style>
  <w:style w:type="paragraph" w:customStyle="1" w:styleId="aff2">
    <w:name w:val="Подпись к таблице"/>
    <w:basedOn w:val="a0"/>
    <w:link w:val="aff1"/>
    <w:rsid w:val="00F6086D"/>
    <w:pPr>
      <w:shd w:val="clear" w:color="auto" w:fill="FFFFFF"/>
      <w:autoSpaceDE/>
      <w:autoSpaceDN/>
      <w:adjustRightInd/>
      <w:spacing w:line="0" w:lineRule="atLeast"/>
    </w:pPr>
    <w:rPr>
      <w:sz w:val="22"/>
      <w:szCs w:val="22"/>
    </w:rPr>
  </w:style>
  <w:style w:type="paragraph" w:customStyle="1" w:styleId="42">
    <w:name w:val="Основной текст (4)"/>
    <w:basedOn w:val="a0"/>
    <w:link w:val="4Exact"/>
    <w:rsid w:val="00F6086D"/>
    <w:pPr>
      <w:shd w:val="clear" w:color="auto" w:fill="FFFFFF"/>
      <w:autoSpaceDE/>
      <w:autoSpaceDN/>
      <w:adjustRightInd/>
      <w:spacing w:line="0" w:lineRule="atLeast"/>
    </w:pPr>
    <w:rPr>
      <w:sz w:val="8"/>
      <w:szCs w:val="8"/>
      <w:lang w:val="en-US" w:eastAsia="en-US" w:bidi="en-US"/>
    </w:rPr>
  </w:style>
  <w:style w:type="paragraph" w:customStyle="1" w:styleId="53">
    <w:name w:val="Основной текст (5)"/>
    <w:basedOn w:val="a0"/>
    <w:link w:val="5Exact"/>
    <w:rsid w:val="00F6086D"/>
    <w:pPr>
      <w:shd w:val="clear" w:color="auto" w:fill="FFFFFF"/>
      <w:autoSpaceDE/>
      <w:autoSpaceDN/>
      <w:adjustRightInd/>
      <w:spacing w:line="173" w:lineRule="exact"/>
      <w:jc w:val="center"/>
    </w:pPr>
    <w:rPr>
      <w:i/>
      <w:iCs/>
      <w:sz w:val="16"/>
      <w:szCs w:val="16"/>
    </w:rPr>
  </w:style>
  <w:style w:type="paragraph" w:customStyle="1" w:styleId="62">
    <w:name w:val="Основной текст (6)"/>
    <w:basedOn w:val="a0"/>
    <w:link w:val="6Exact"/>
    <w:rsid w:val="00F6086D"/>
    <w:pPr>
      <w:shd w:val="clear" w:color="auto" w:fill="FFFFFF"/>
      <w:autoSpaceDE/>
      <w:autoSpaceDN/>
      <w:adjustRightInd/>
      <w:spacing w:line="173" w:lineRule="exact"/>
      <w:jc w:val="center"/>
    </w:pPr>
    <w:rPr>
      <w:rFonts w:ascii="Franklin Gothic Heavy" w:eastAsia="Franklin Gothic Heavy" w:hAnsi="Franklin Gothic Heavy" w:cs="Franklin Gothic Heavy"/>
      <w:i/>
      <w:iCs/>
      <w:sz w:val="16"/>
      <w:szCs w:val="16"/>
    </w:rPr>
  </w:style>
  <w:style w:type="paragraph" w:customStyle="1" w:styleId="7">
    <w:name w:val="Основной текст (7)"/>
    <w:basedOn w:val="a0"/>
    <w:link w:val="7Exact"/>
    <w:rsid w:val="00F6086D"/>
    <w:pPr>
      <w:shd w:val="clear" w:color="auto" w:fill="FFFFFF"/>
      <w:autoSpaceDE/>
      <w:autoSpaceDN/>
      <w:adjustRightInd/>
      <w:spacing w:line="0" w:lineRule="atLeast"/>
      <w:jc w:val="center"/>
    </w:pPr>
    <w:rPr>
      <w:rFonts w:ascii="Franklin Gothic Heavy" w:eastAsia="Franklin Gothic Heavy" w:hAnsi="Franklin Gothic Heavy" w:cs="Franklin Gothic Heavy"/>
      <w:i/>
      <w:iCs/>
      <w:sz w:val="19"/>
      <w:szCs w:val="19"/>
    </w:rPr>
  </w:style>
  <w:style w:type="paragraph" w:customStyle="1" w:styleId="14">
    <w:name w:val="Заголовок №1"/>
    <w:basedOn w:val="a0"/>
    <w:link w:val="1Exact"/>
    <w:rsid w:val="00F6086D"/>
    <w:pPr>
      <w:shd w:val="clear" w:color="auto" w:fill="FFFFFF"/>
      <w:autoSpaceDE/>
      <w:autoSpaceDN/>
      <w:adjustRightInd/>
      <w:spacing w:line="0" w:lineRule="atLeast"/>
      <w:outlineLvl w:val="0"/>
    </w:pPr>
    <w:rPr>
      <w:rFonts w:ascii="Franklin Gothic Heavy" w:eastAsia="Franklin Gothic Heavy" w:hAnsi="Franklin Gothic Heavy" w:cs="Franklin Gothic Heavy"/>
      <w:i/>
      <w:iCs/>
      <w:sz w:val="22"/>
      <w:szCs w:val="22"/>
    </w:rPr>
  </w:style>
  <w:style w:type="paragraph" w:customStyle="1" w:styleId="aff3">
    <w:name w:val="текст"/>
    <w:link w:val="aff4"/>
    <w:qFormat/>
    <w:rsid w:val="00F6086D"/>
    <w:pPr>
      <w:spacing w:line="276" w:lineRule="auto"/>
      <w:ind w:firstLine="851"/>
      <w:jc w:val="both"/>
    </w:pPr>
    <w:rPr>
      <w:rFonts w:ascii="Arial" w:hAnsi="Arial"/>
      <w:sz w:val="24"/>
    </w:rPr>
  </w:style>
  <w:style w:type="character" w:customStyle="1" w:styleId="aff4">
    <w:name w:val="текст Знак"/>
    <w:link w:val="aff3"/>
    <w:rsid w:val="00F6086D"/>
    <w:rPr>
      <w:rFonts w:ascii="Arial" w:hAnsi="Arial"/>
      <w:sz w:val="24"/>
    </w:rPr>
  </w:style>
  <w:style w:type="paragraph" w:customStyle="1" w:styleId="15">
    <w:name w:val="заг1"/>
    <w:qFormat/>
    <w:rsid w:val="00F6086D"/>
    <w:pPr>
      <w:pageBreakBefore/>
      <w:suppressAutoHyphens/>
      <w:spacing w:before="220" w:after="220" w:line="276" w:lineRule="auto"/>
      <w:ind w:firstLine="851"/>
      <w:jc w:val="both"/>
      <w:outlineLvl w:val="0"/>
    </w:pPr>
    <w:rPr>
      <w:rFonts w:ascii="Arial" w:hAnsi="Arial"/>
      <w:b/>
      <w:caps/>
      <w:sz w:val="24"/>
    </w:rPr>
  </w:style>
  <w:style w:type="paragraph" w:styleId="aff5">
    <w:name w:val="TOC Heading"/>
    <w:basedOn w:val="10"/>
    <w:next w:val="a0"/>
    <w:uiPriority w:val="39"/>
    <w:unhideWhenUsed/>
    <w:qFormat/>
    <w:rsid w:val="00F6086D"/>
    <w:pPr>
      <w:keepLines/>
      <w:widowControl/>
      <w:autoSpaceDE/>
      <w:autoSpaceDN/>
      <w:adjustRightInd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ru-RU" w:eastAsia="ru-RU"/>
    </w:rPr>
  </w:style>
  <w:style w:type="paragraph" w:styleId="16">
    <w:name w:val="toc 1"/>
    <w:basedOn w:val="a0"/>
    <w:next w:val="a0"/>
    <w:autoRedefine/>
    <w:uiPriority w:val="39"/>
    <w:unhideWhenUsed/>
    <w:rsid w:val="0024284F"/>
    <w:pPr>
      <w:tabs>
        <w:tab w:val="left" w:pos="440"/>
        <w:tab w:val="right" w:leader="dot" w:pos="9378"/>
      </w:tabs>
      <w:autoSpaceDE/>
      <w:autoSpaceDN/>
      <w:adjustRightInd/>
      <w:spacing w:after="100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211">
    <w:name w:val="заг2 (1.1)"/>
    <w:link w:val="2110"/>
    <w:qFormat/>
    <w:rsid w:val="00F6086D"/>
    <w:pPr>
      <w:suppressAutoHyphens/>
      <w:spacing w:before="220" w:after="220" w:line="276" w:lineRule="auto"/>
      <w:ind w:firstLine="851"/>
      <w:jc w:val="both"/>
      <w:outlineLvl w:val="1"/>
    </w:pPr>
    <w:rPr>
      <w:rFonts w:ascii="Arial" w:hAnsi="Arial"/>
      <w:b/>
      <w:sz w:val="24"/>
    </w:rPr>
  </w:style>
  <w:style w:type="character" w:customStyle="1" w:styleId="2110">
    <w:name w:val="заг2 (1.1) Знак"/>
    <w:link w:val="211"/>
    <w:rsid w:val="00F6086D"/>
    <w:rPr>
      <w:rFonts w:ascii="Arial" w:hAnsi="Arial"/>
      <w:b/>
      <w:sz w:val="24"/>
    </w:rPr>
  </w:style>
  <w:style w:type="paragraph" w:customStyle="1" w:styleId="120">
    <w:name w:val="Текст 12 По ширине Обычный"/>
    <w:basedOn w:val="a0"/>
    <w:link w:val="121"/>
    <w:qFormat/>
    <w:rsid w:val="00F6086D"/>
    <w:pPr>
      <w:widowControl/>
      <w:autoSpaceDE/>
      <w:autoSpaceDN/>
      <w:adjustRightInd/>
      <w:spacing w:line="264" w:lineRule="auto"/>
      <w:ind w:left="170" w:right="170" w:firstLine="709"/>
      <w:jc w:val="both"/>
    </w:pPr>
    <w:rPr>
      <w:rFonts w:ascii="Arial" w:eastAsiaTheme="minorHAnsi" w:hAnsi="Arial" w:cstheme="minorBidi"/>
      <w:color w:val="000000"/>
      <w:sz w:val="24"/>
      <w:szCs w:val="22"/>
      <w:lang w:eastAsia="en-US"/>
    </w:rPr>
  </w:style>
  <w:style w:type="character" w:customStyle="1" w:styleId="121">
    <w:name w:val="Текст 12 По ширине Обычный Знак"/>
    <w:link w:val="120"/>
    <w:rsid w:val="00F6086D"/>
    <w:rPr>
      <w:rFonts w:ascii="Arial" w:eastAsiaTheme="minorHAnsi" w:hAnsi="Arial" w:cstheme="minorBidi"/>
      <w:color w:val="000000"/>
      <w:sz w:val="24"/>
      <w:szCs w:val="22"/>
      <w:lang w:eastAsia="en-US"/>
    </w:rPr>
  </w:style>
  <w:style w:type="character" w:customStyle="1" w:styleId="Char">
    <w:name w:val="текст Char"/>
    <w:locked/>
    <w:rsid w:val="00F6086D"/>
    <w:rPr>
      <w:szCs w:val="20"/>
    </w:rPr>
  </w:style>
  <w:style w:type="paragraph" w:customStyle="1" w:styleId="aff6">
    <w:name w:val="Таблица"/>
    <w:basedOn w:val="a0"/>
    <w:next w:val="a0"/>
    <w:link w:val="aff7"/>
    <w:qFormat/>
    <w:rsid w:val="00F6086D"/>
    <w:pPr>
      <w:widowControl/>
      <w:autoSpaceDE/>
      <w:autoSpaceDN/>
      <w:adjustRightInd/>
      <w:jc w:val="center"/>
    </w:pPr>
    <w:rPr>
      <w:rFonts w:ascii="Arial" w:hAnsi="Arial"/>
      <w:szCs w:val="24"/>
    </w:rPr>
  </w:style>
  <w:style w:type="paragraph" w:customStyle="1" w:styleId="aff8">
    <w:name w:val="Основной текст документа"/>
    <w:basedOn w:val="a0"/>
    <w:qFormat/>
    <w:rsid w:val="00F6086D"/>
    <w:pPr>
      <w:autoSpaceDE/>
      <w:autoSpaceDN/>
      <w:adjustRightInd/>
      <w:spacing w:line="360" w:lineRule="auto"/>
      <w:ind w:left="284" w:right="142" w:firstLine="851"/>
      <w:jc w:val="both"/>
    </w:pPr>
    <w:rPr>
      <w:sz w:val="24"/>
      <w:szCs w:val="24"/>
    </w:rPr>
  </w:style>
  <w:style w:type="character" w:customStyle="1" w:styleId="aff7">
    <w:name w:val="Таблица Знак"/>
    <w:basedOn w:val="a1"/>
    <w:link w:val="aff6"/>
    <w:rsid w:val="00F6086D"/>
    <w:rPr>
      <w:rFonts w:ascii="Arial" w:hAnsi="Arial"/>
      <w:szCs w:val="24"/>
    </w:rPr>
  </w:style>
  <w:style w:type="paragraph" w:customStyle="1" w:styleId="12">
    <w:name w:val="Список маркированный 12 Слева Обычный"/>
    <w:basedOn w:val="120"/>
    <w:qFormat/>
    <w:rsid w:val="00F6086D"/>
    <w:pPr>
      <w:numPr>
        <w:numId w:val="7"/>
      </w:numPr>
      <w:spacing w:before="60"/>
      <w:ind w:left="1429"/>
      <w:contextualSpacing/>
      <w:jc w:val="left"/>
    </w:pPr>
    <w:rPr>
      <w:color w:val="auto"/>
    </w:rPr>
  </w:style>
  <w:style w:type="paragraph" w:styleId="26">
    <w:name w:val="toc 2"/>
    <w:basedOn w:val="a0"/>
    <w:next w:val="a0"/>
    <w:autoRedefine/>
    <w:uiPriority w:val="39"/>
    <w:unhideWhenUsed/>
    <w:rsid w:val="0024284F"/>
    <w:pPr>
      <w:tabs>
        <w:tab w:val="left" w:pos="880"/>
        <w:tab w:val="right" w:leader="dot" w:pos="9378"/>
      </w:tabs>
      <w:autoSpaceDE/>
      <w:autoSpaceDN/>
      <w:adjustRightInd/>
      <w:spacing w:after="100"/>
      <w:ind w:left="24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fontstyle01">
    <w:name w:val="fontstyle01"/>
    <w:basedOn w:val="a1"/>
    <w:rsid w:val="008302FA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1"/>
    <w:rsid w:val="008302FA"/>
    <w:rPr>
      <w:rFonts w:ascii="Symbol" w:hAnsi="Symbol" w:hint="default"/>
      <w:b w:val="0"/>
      <w:bCs w:val="0"/>
      <w:i w:val="0"/>
      <w:iCs w:val="0"/>
      <w:color w:val="000000"/>
      <w:sz w:val="26"/>
      <w:szCs w:val="26"/>
    </w:rPr>
  </w:style>
  <w:style w:type="paragraph" w:styleId="34">
    <w:name w:val="toc 3"/>
    <w:basedOn w:val="a0"/>
    <w:next w:val="a0"/>
    <w:autoRedefine/>
    <w:uiPriority w:val="39"/>
    <w:unhideWhenUsed/>
    <w:rsid w:val="000D3B12"/>
    <w:pPr>
      <w:spacing w:after="100"/>
      <w:ind w:left="400"/>
    </w:pPr>
  </w:style>
  <w:style w:type="character" w:customStyle="1" w:styleId="17">
    <w:name w:val="Неразрешенное упоминание1"/>
    <w:basedOn w:val="a1"/>
    <w:uiPriority w:val="99"/>
    <w:semiHidden/>
    <w:unhideWhenUsed/>
    <w:rsid w:val="00747D59"/>
    <w:rPr>
      <w:color w:val="605E5C"/>
      <w:shd w:val="clear" w:color="auto" w:fill="E1DFDD"/>
    </w:rPr>
  </w:style>
  <w:style w:type="paragraph" w:customStyle="1" w:styleId="s1">
    <w:name w:val="s_1"/>
    <w:basedOn w:val="a0"/>
    <w:rsid w:val="004D1A5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0">
    <w:name w:val="Таблица Текст 10 Слева Обычный"/>
    <w:basedOn w:val="a0"/>
    <w:rsid w:val="00D71CD3"/>
    <w:pPr>
      <w:keepLines/>
      <w:widowControl/>
      <w:autoSpaceDE/>
      <w:autoSpaceDN/>
      <w:adjustRightInd/>
      <w:spacing w:before="60" w:after="60"/>
      <w:ind w:left="57" w:right="57"/>
    </w:pPr>
    <w:rPr>
      <w:rFonts w:ascii="Arial" w:eastAsiaTheme="minorHAnsi" w:hAnsi="Arial" w:cstheme="minorBidi"/>
      <w:szCs w:val="22"/>
      <w:lang w:eastAsia="en-US"/>
    </w:rPr>
  </w:style>
  <w:style w:type="paragraph" w:customStyle="1" w:styleId="101">
    <w:name w:val="Таблица Текст 10 По центру Обычный"/>
    <w:basedOn w:val="100"/>
    <w:rsid w:val="00D71CD3"/>
    <w:pPr>
      <w:jc w:val="center"/>
    </w:pPr>
  </w:style>
  <w:style w:type="paragraph" w:customStyle="1" w:styleId="102">
    <w:name w:val="Таблица Шапка 10 По центру Без отступа Жирный"/>
    <w:basedOn w:val="a0"/>
    <w:rsid w:val="00D71CD3"/>
    <w:pPr>
      <w:widowControl/>
      <w:autoSpaceDE/>
      <w:autoSpaceDN/>
      <w:adjustRightInd/>
      <w:spacing w:before="60" w:line="360" w:lineRule="auto"/>
      <w:ind w:left="28" w:right="28"/>
      <w:jc w:val="center"/>
    </w:pPr>
    <w:rPr>
      <w:rFonts w:ascii="Arial" w:eastAsiaTheme="minorHAnsi" w:hAnsi="Arial" w:cstheme="minorBidi"/>
      <w:b/>
      <w:bCs/>
      <w:lang w:eastAsia="en-US"/>
    </w:rPr>
  </w:style>
  <w:style w:type="character" w:customStyle="1" w:styleId="aff9">
    <w:name w:val="Выделение СНЯТЬ"/>
    <w:basedOn w:val="121"/>
    <w:uiPriority w:val="1"/>
    <w:qFormat/>
    <w:rsid w:val="00D71CD3"/>
    <w:rPr>
      <w:rFonts w:ascii="Arial" w:eastAsiaTheme="minorHAnsi" w:hAnsi="Arial" w:cstheme="minorBidi"/>
      <w:b w:val="0"/>
      <w:i w:val="0"/>
      <w:color w:val="000000"/>
      <w:sz w:val="24"/>
      <w:szCs w:val="22"/>
      <w:bdr w:val="none" w:sz="0" w:space="0" w:color="auto"/>
      <w:shd w:val="clear" w:color="auto" w:fill="auto"/>
      <w:lang w:eastAsia="en-US"/>
    </w:rPr>
  </w:style>
  <w:style w:type="character" w:customStyle="1" w:styleId="affa">
    <w:name w:val="Выделение. Новый для Корр"/>
    <w:basedOn w:val="121"/>
    <w:uiPriority w:val="1"/>
    <w:qFormat/>
    <w:rsid w:val="00D71CD3"/>
    <w:rPr>
      <w:rFonts w:ascii="Arial" w:eastAsiaTheme="minorHAnsi" w:hAnsi="Arial" w:cstheme="minorBidi"/>
      <w:color w:val="000000"/>
      <w:sz w:val="24"/>
      <w:szCs w:val="22"/>
      <w:u w:val="double"/>
      <w:lang w:eastAsia="en-US"/>
    </w:rPr>
  </w:style>
  <w:style w:type="paragraph" w:styleId="affb">
    <w:name w:val="Revision"/>
    <w:hidden/>
    <w:uiPriority w:val="99"/>
    <w:semiHidden/>
    <w:rsid w:val="0024284F"/>
  </w:style>
  <w:style w:type="paragraph" w:customStyle="1" w:styleId="122">
    <w:name w:val="Название таблицы 12"/>
    <w:basedOn w:val="120"/>
    <w:next w:val="120"/>
    <w:rsid w:val="00531FE5"/>
    <w:pPr>
      <w:spacing w:line="360" w:lineRule="auto"/>
      <w:ind w:firstLine="0"/>
    </w:pPr>
  </w:style>
  <w:style w:type="paragraph" w:styleId="affc">
    <w:name w:val="Normal (Web)"/>
    <w:basedOn w:val="a0"/>
    <w:uiPriority w:val="99"/>
    <w:unhideWhenUsed/>
    <w:rsid w:val="00D53BC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7">
    <w:name w:val="Неразрешенное упоминание2"/>
    <w:basedOn w:val="a1"/>
    <w:uiPriority w:val="99"/>
    <w:semiHidden/>
    <w:unhideWhenUsed/>
    <w:rsid w:val="005A6DD9"/>
    <w:rPr>
      <w:color w:val="605E5C"/>
      <w:shd w:val="clear" w:color="auto" w:fill="E1DFDD"/>
    </w:rPr>
  </w:style>
  <w:style w:type="paragraph" w:customStyle="1" w:styleId="Head">
    <w:name w:val="Head"/>
    <w:basedOn w:val="a0"/>
    <w:rsid w:val="00BD0558"/>
    <w:pPr>
      <w:tabs>
        <w:tab w:val="left" w:pos="2560"/>
      </w:tabs>
      <w:spacing w:before="240" w:after="240"/>
      <w:jc w:val="center"/>
    </w:pPr>
    <w:rPr>
      <w:rFonts w:ascii="Arial" w:hAnsi="Arial"/>
      <w:b/>
      <w:sz w:val="36"/>
      <w:szCs w:val="36"/>
      <w:lang w:val="en-US"/>
    </w:rPr>
  </w:style>
  <w:style w:type="paragraph" w:customStyle="1" w:styleId="Text">
    <w:name w:val="Text"/>
    <w:basedOn w:val="a0"/>
    <w:rsid w:val="00742788"/>
    <w:pPr>
      <w:widowControl/>
      <w:autoSpaceDE/>
      <w:autoSpaceDN/>
      <w:adjustRightInd/>
      <w:spacing w:before="120" w:line="360" w:lineRule="auto"/>
      <w:jc w:val="both"/>
    </w:pPr>
    <w:rPr>
      <w:rFonts w:ascii="Arial" w:hAnsi="Arial"/>
      <w:sz w:val="24"/>
    </w:rPr>
  </w:style>
  <w:style w:type="paragraph" w:customStyle="1" w:styleId="-">
    <w:name w:val="Текст-Таблицы"/>
    <w:basedOn w:val="a0"/>
    <w:rsid w:val="00742788"/>
    <w:pPr>
      <w:widowControl/>
      <w:autoSpaceDE/>
      <w:autoSpaceDN/>
      <w:adjustRightInd/>
      <w:spacing w:before="60" w:after="60"/>
    </w:pPr>
    <w:rPr>
      <w:rFonts w:ascii="Arial" w:hAnsi="Arial"/>
      <w:sz w:val="24"/>
      <w:lang w:val="en-US" w:eastAsia="en-US"/>
    </w:rPr>
  </w:style>
  <w:style w:type="character" w:customStyle="1" w:styleId="field">
    <w:name w:val="field"/>
    <w:basedOn w:val="a1"/>
    <w:rsid w:val="007C535D"/>
  </w:style>
  <w:style w:type="paragraph" w:customStyle="1" w:styleId="affd">
    <w:name w:val="Текст Формация"/>
    <w:basedOn w:val="a0"/>
    <w:link w:val="affe"/>
    <w:qFormat/>
    <w:rsid w:val="002A3B0F"/>
    <w:pPr>
      <w:widowControl/>
      <w:autoSpaceDE/>
      <w:autoSpaceDN/>
      <w:adjustRightInd/>
      <w:spacing w:line="360" w:lineRule="auto"/>
      <w:ind w:right="-2" w:firstLine="720"/>
      <w:jc w:val="both"/>
    </w:pPr>
    <w:rPr>
      <w:rFonts w:ascii="Arial" w:hAnsi="Arial"/>
      <w:sz w:val="22"/>
    </w:rPr>
  </w:style>
  <w:style w:type="character" w:customStyle="1" w:styleId="affe">
    <w:name w:val="Текст Формация Знак"/>
    <w:basedOn w:val="a1"/>
    <w:link w:val="affd"/>
    <w:rsid w:val="002A3B0F"/>
    <w:rPr>
      <w:rFonts w:ascii="Arial" w:hAnsi="Arial"/>
      <w:sz w:val="22"/>
    </w:rPr>
  </w:style>
  <w:style w:type="paragraph" w:customStyle="1" w:styleId="afff">
    <w:name w:val="РАЗДЕЛ РУСТЕМ"/>
    <w:basedOn w:val="10"/>
    <w:link w:val="afff0"/>
    <w:uiPriority w:val="99"/>
    <w:qFormat/>
    <w:rsid w:val="002A3B0F"/>
    <w:pPr>
      <w:keepLines/>
      <w:widowControl/>
      <w:autoSpaceDE/>
      <w:autoSpaceDN/>
      <w:adjustRightInd/>
      <w:spacing w:before="0" w:after="0" w:line="360" w:lineRule="auto"/>
      <w:jc w:val="both"/>
    </w:pPr>
    <w:rPr>
      <w:rFonts w:ascii="Arial" w:eastAsiaTheme="majorEastAsia" w:hAnsi="Arial" w:cs="Arial"/>
      <w:kern w:val="0"/>
      <w:sz w:val="22"/>
      <w:szCs w:val="22"/>
      <w:lang w:val="ru-RU" w:eastAsia="ru-RU"/>
    </w:rPr>
  </w:style>
  <w:style w:type="character" w:customStyle="1" w:styleId="afff0">
    <w:name w:val="РАЗДЕЛ РУСТЕМ Знак"/>
    <w:basedOn w:val="a1"/>
    <w:link w:val="afff"/>
    <w:uiPriority w:val="99"/>
    <w:rsid w:val="002A3B0F"/>
    <w:rPr>
      <w:rFonts w:ascii="Arial" w:eastAsiaTheme="majorEastAsia" w:hAnsi="Arial" w:cs="Arial"/>
      <w:b/>
      <w:bCs/>
      <w:sz w:val="22"/>
      <w:szCs w:val="22"/>
    </w:rPr>
  </w:style>
  <w:style w:type="paragraph" w:customStyle="1" w:styleId="afff1">
    <w:name w:val="Текст ГЕОТЕХПРОЕКТ"/>
    <w:basedOn w:val="a0"/>
    <w:link w:val="afff2"/>
    <w:qFormat/>
    <w:rsid w:val="00CA2418"/>
    <w:pPr>
      <w:widowControl/>
      <w:autoSpaceDE/>
      <w:autoSpaceDN/>
      <w:adjustRightInd/>
      <w:ind w:firstLine="709"/>
      <w:jc w:val="both"/>
    </w:pPr>
    <w:rPr>
      <w:rFonts w:ascii="Montserrat" w:eastAsiaTheme="minorHAnsi" w:hAnsi="Montserrat" w:cstheme="minorBidi"/>
      <w:sz w:val="22"/>
      <w:szCs w:val="22"/>
      <w:lang w:eastAsia="en-US"/>
    </w:rPr>
  </w:style>
  <w:style w:type="paragraph" w:customStyle="1" w:styleId="1">
    <w:name w:val="Подраздел ГЕОТЕХПРОЕКТ 1"/>
    <w:basedOn w:val="10"/>
    <w:next w:val="afff1"/>
    <w:qFormat/>
    <w:rsid w:val="00CA2418"/>
    <w:pPr>
      <w:keepLines/>
      <w:widowControl/>
      <w:numPr>
        <w:numId w:val="20"/>
      </w:numPr>
      <w:tabs>
        <w:tab w:val="left" w:pos="993"/>
      </w:tabs>
      <w:suppressAutoHyphens/>
      <w:autoSpaceDE/>
      <w:autoSpaceDN/>
      <w:adjustRightInd/>
      <w:spacing w:before="320" w:after="160"/>
      <w:jc w:val="both"/>
    </w:pPr>
    <w:rPr>
      <w:rFonts w:ascii="Montserrat" w:eastAsiaTheme="majorEastAsia" w:hAnsi="Montserrat" w:cs="Segoe UI"/>
      <w:kern w:val="0"/>
      <w:sz w:val="22"/>
      <w:szCs w:val="22"/>
      <w:lang w:val="ru-RU" w:eastAsia="en-US"/>
    </w:rPr>
  </w:style>
  <w:style w:type="character" w:customStyle="1" w:styleId="afff2">
    <w:name w:val="Текст ГЕОТЕХПРОЕКТ Знак"/>
    <w:basedOn w:val="a1"/>
    <w:link w:val="afff1"/>
    <w:rsid w:val="00CA2418"/>
    <w:rPr>
      <w:rFonts w:ascii="Montserrat" w:eastAsiaTheme="minorHAnsi" w:hAnsi="Montserrat" w:cstheme="minorBidi"/>
      <w:sz w:val="22"/>
      <w:szCs w:val="22"/>
      <w:lang w:eastAsia="en-US"/>
    </w:rPr>
  </w:style>
  <w:style w:type="paragraph" w:customStyle="1" w:styleId="2">
    <w:name w:val="Подраздел ГЕОТЕХПРОЕКТ 2"/>
    <w:basedOn w:val="1"/>
    <w:next w:val="afff1"/>
    <w:qFormat/>
    <w:rsid w:val="00CA2418"/>
    <w:pPr>
      <w:numPr>
        <w:ilvl w:val="1"/>
      </w:numPr>
      <w:ind w:left="0" w:firstLine="709"/>
    </w:pPr>
  </w:style>
  <w:style w:type="paragraph" w:customStyle="1" w:styleId="3">
    <w:name w:val="Подраздел ГЕОТЕХПРОЕКТ 3"/>
    <w:basedOn w:val="1"/>
    <w:next w:val="afff1"/>
    <w:link w:val="35"/>
    <w:qFormat/>
    <w:rsid w:val="00CA2418"/>
    <w:pPr>
      <w:numPr>
        <w:ilvl w:val="2"/>
      </w:numPr>
      <w:ind w:left="0" w:firstLine="709"/>
    </w:pPr>
  </w:style>
  <w:style w:type="paragraph" w:customStyle="1" w:styleId="4">
    <w:name w:val="Подраздел ГЕОТЕХПРОЕКТ 4"/>
    <w:basedOn w:val="1"/>
    <w:next w:val="afff1"/>
    <w:qFormat/>
    <w:rsid w:val="00CA2418"/>
    <w:pPr>
      <w:numPr>
        <w:ilvl w:val="3"/>
      </w:numPr>
      <w:tabs>
        <w:tab w:val="left" w:pos="1560"/>
      </w:tabs>
      <w:ind w:left="0" w:firstLine="709"/>
    </w:pPr>
  </w:style>
  <w:style w:type="character" w:customStyle="1" w:styleId="35">
    <w:name w:val="Подраздел ГЕОТЕХПРОЕКТ 3 Знак"/>
    <w:basedOn w:val="a1"/>
    <w:link w:val="3"/>
    <w:rsid w:val="00CA2418"/>
    <w:rPr>
      <w:rFonts w:ascii="Montserrat" w:eastAsiaTheme="majorEastAsia" w:hAnsi="Montserrat" w:cs="Segoe UI"/>
      <w:b/>
      <w:bCs/>
      <w:sz w:val="22"/>
      <w:szCs w:val="22"/>
      <w:lang w:eastAsia="en-US"/>
    </w:rPr>
  </w:style>
  <w:style w:type="paragraph" w:customStyle="1" w:styleId="5">
    <w:name w:val="Подраздел ГЕОТЕХПРОЕКТ 5"/>
    <w:basedOn w:val="1"/>
    <w:next w:val="afff1"/>
    <w:qFormat/>
    <w:rsid w:val="00CA2418"/>
    <w:pPr>
      <w:numPr>
        <w:ilvl w:val="4"/>
      </w:numPr>
      <w:tabs>
        <w:tab w:val="left" w:pos="1843"/>
      </w:tabs>
      <w:ind w:left="0" w:firstLine="709"/>
    </w:pPr>
  </w:style>
  <w:style w:type="paragraph" w:customStyle="1" w:styleId="6">
    <w:name w:val="Подраздел ГЕОТЕХПРОЕКТ 6"/>
    <w:basedOn w:val="1"/>
    <w:next w:val="afff1"/>
    <w:qFormat/>
    <w:rsid w:val="00CA2418"/>
    <w:pPr>
      <w:numPr>
        <w:ilvl w:val="5"/>
      </w:numPr>
      <w:ind w:left="0" w:firstLine="709"/>
    </w:pPr>
  </w:style>
  <w:style w:type="paragraph" w:customStyle="1" w:styleId="afff3">
    <w:name w:val="Текст таблица Анкор"/>
    <w:basedOn w:val="a0"/>
    <w:link w:val="afff4"/>
    <w:uiPriority w:val="99"/>
    <w:qFormat/>
    <w:rsid w:val="001275FE"/>
    <w:pPr>
      <w:widowControl/>
      <w:autoSpaceDE/>
      <w:autoSpaceDN/>
      <w:adjustRightInd/>
      <w:jc w:val="center"/>
    </w:pPr>
    <w:rPr>
      <w:rFonts w:ascii="Segoe UI" w:eastAsiaTheme="minorHAnsi" w:hAnsi="Segoe UI" w:cstheme="minorBidi"/>
      <w:lang w:eastAsia="en-US"/>
    </w:rPr>
  </w:style>
  <w:style w:type="character" w:customStyle="1" w:styleId="afff4">
    <w:name w:val="Текст таблица Анкор Знак"/>
    <w:basedOn w:val="a1"/>
    <w:link w:val="afff3"/>
    <w:uiPriority w:val="99"/>
    <w:rsid w:val="001275FE"/>
    <w:rPr>
      <w:rFonts w:ascii="Segoe UI" w:eastAsiaTheme="minorHAnsi" w:hAnsi="Segoe UI" w:cstheme="minorBidi"/>
      <w:lang w:eastAsia="en-US"/>
    </w:rPr>
  </w:style>
  <w:style w:type="character" w:customStyle="1" w:styleId="button-search">
    <w:name w:val="button-search"/>
    <w:basedOn w:val="a1"/>
    <w:rsid w:val="00710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8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7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66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1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92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8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9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6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5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0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86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8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51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3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5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7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16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56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89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34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7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0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48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3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6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0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0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0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76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3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8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2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1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74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14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05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1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36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73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04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91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3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ail@gtp.cente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il@gtp.cente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oil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gtp.cent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3E831-CAA7-4441-BC64-FEFA6A5AE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27</Pages>
  <Words>6332</Words>
  <Characters>36098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86-р\10</vt:lpstr>
    </vt:vector>
  </TitlesOfParts>
  <Company>Рыбцентр</Company>
  <LinksUpToDate>false</LinksUpToDate>
  <CharactersWithSpaces>42346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86-р\10</dc:title>
  <dc:creator>Mr. Nobody</dc:creator>
  <cp:lastModifiedBy>LM</cp:lastModifiedBy>
  <cp:revision>29</cp:revision>
  <cp:lastPrinted>2021-11-17T10:53:00Z</cp:lastPrinted>
  <dcterms:created xsi:type="dcterms:W3CDTF">2022-01-10T09:38:00Z</dcterms:created>
  <dcterms:modified xsi:type="dcterms:W3CDTF">2022-01-18T14:53:00Z</dcterms:modified>
</cp:coreProperties>
</file>